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B63" w:rsidRDefault="00611B63" w:rsidP="00402068">
      <w:pPr>
        <w:tabs>
          <w:tab w:val="left" w:pos="3825"/>
        </w:tabs>
        <w:spacing w:before="100" w:beforeAutospacing="1" w:after="100" w:afterAutospacing="1" w:line="240" w:lineRule="auto"/>
        <w:jc w:val="center"/>
        <w:rPr>
          <w:rFonts w:ascii="Arial" w:eastAsia="Times New Roman" w:hAnsi="Arial" w:cs="Arial"/>
          <w:b/>
          <w:color w:val="000000"/>
          <w:sz w:val="24"/>
          <w:szCs w:val="24"/>
          <w:lang w:eastAsia="pt-BR"/>
        </w:rPr>
      </w:pPr>
      <w:bookmarkStart w:id="0" w:name="_GoBack"/>
      <w:bookmarkEnd w:id="0"/>
    </w:p>
    <w:p w:rsidR="00402068" w:rsidRPr="003F03EE" w:rsidRDefault="00402068" w:rsidP="00402068">
      <w:pPr>
        <w:tabs>
          <w:tab w:val="left" w:pos="3825"/>
        </w:tabs>
        <w:spacing w:before="100" w:beforeAutospacing="1" w:after="100" w:afterAutospacing="1" w:line="240" w:lineRule="auto"/>
        <w:jc w:val="center"/>
        <w:rPr>
          <w:rFonts w:ascii="Arial" w:eastAsia="Times New Roman" w:hAnsi="Arial" w:cs="Arial"/>
          <w:b/>
          <w:color w:val="000000"/>
          <w:sz w:val="28"/>
          <w:szCs w:val="28"/>
          <w:lang w:eastAsia="pt-BR"/>
        </w:rPr>
      </w:pPr>
      <w:r w:rsidRPr="003F03EE">
        <w:rPr>
          <w:rFonts w:ascii="Arial" w:eastAsia="Times New Roman" w:hAnsi="Arial" w:cs="Arial"/>
          <w:b/>
          <w:color w:val="000000"/>
          <w:sz w:val="28"/>
          <w:szCs w:val="28"/>
          <w:lang w:eastAsia="pt-BR"/>
        </w:rPr>
        <w:t>Edital Complementar nº02/2019</w:t>
      </w:r>
    </w:p>
    <w:p w:rsidR="00611B63" w:rsidRPr="00611B63" w:rsidRDefault="00611B63" w:rsidP="00402068">
      <w:pPr>
        <w:tabs>
          <w:tab w:val="left" w:pos="3825"/>
        </w:tabs>
        <w:spacing w:before="100" w:beforeAutospacing="1" w:after="100" w:afterAutospacing="1" w:line="240" w:lineRule="auto"/>
        <w:jc w:val="center"/>
        <w:rPr>
          <w:rFonts w:ascii="Arial" w:eastAsia="Times New Roman" w:hAnsi="Arial" w:cs="Arial"/>
          <w:b/>
          <w:color w:val="000000"/>
          <w:sz w:val="24"/>
          <w:szCs w:val="24"/>
          <w:lang w:eastAsia="pt-BR"/>
        </w:rPr>
      </w:pPr>
    </w:p>
    <w:p w:rsidR="00402068" w:rsidRDefault="00402068" w:rsidP="00611B63">
      <w:pPr>
        <w:tabs>
          <w:tab w:val="left" w:pos="3825"/>
        </w:tabs>
        <w:spacing w:after="0" w:line="240" w:lineRule="auto"/>
        <w:jc w:val="center"/>
        <w:rPr>
          <w:rFonts w:ascii="Arial" w:eastAsia="Times New Roman" w:hAnsi="Arial" w:cs="Arial"/>
          <w:b/>
          <w:color w:val="000000"/>
          <w:sz w:val="28"/>
          <w:szCs w:val="28"/>
          <w:lang w:eastAsia="pt-BR"/>
        </w:rPr>
      </w:pPr>
      <w:r w:rsidRPr="003F03EE">
        <w:rPr>
          <w:rFonts w:ascii="Arial" w:eastAsia="Times New Roman" w:hAnsi="Arial" w:cs="Arial"/>
          <w:b/>
          <w:color w:val="000000"/>
          <w:sz w:val="28"/>
          <w:szCs w:val="28"/>
          <w:lang w:eastAsia="pt-BR"/>
        </w:rPr>
        <w:t xml:space="preserve">Retificação do Edital nº01/2019 de 10/04/2019 e do Edital Complementar de </w:t>
      </w:r>
      <w:r w:rsidR="00611B63" w:rsidRPr="003F03EE">
        <w:rPr>
          <w:rFonts w:ascii="Arial" w:eastAsia="Times New Roman" w:hAnsi="Arial" w:cs="Arial"/>
          <w:b/>
          <w:color w:val="000000"/>
          <w:sz w:val="28"/>
          <w:szCs w:val="28"/>
          <w:lang w:eastAsia="pt-BR"/>
        </w:rPr>
        <w:t>0</w:t>
      </w:r>
      <w:r w:rsidR="003F03EE">
        <w:rPr>
          <w:rFonts w:ascii="Arial" w:eastAsia="Times New Roman" w:hAnsi="Arial" w:cs="Arial"/>
          <w:b/>
          <w:color w:val="000000"/>
          <w:sz w:val="28"/>
          <w:szCs w:val="28"/>
          <w:lang w:eastAsia="pt-BR"/>
        </w:rPr>
        <w:t>3/05/</w:t>
      </w:r>
      <w:r w:rsidRPr="003F03EE">
        <w:rPr>
          <w:rFonts w:ascii="Arial" w:eastAsia="Times New Roman" w:hAnsi="Arial" w:cs="Arial"/>
          <w:b/>
          <w:color w:val="000000"/>
          <w:sz w:val="28"/>
          <w:szCs w:val="28"/>
          <w:lang w:eastAsia="pt-BR"/>
        </w:rPr>
        <w:t>2019 referente ao Processo de Escolha dos Membros do Conselho Tutelar</w:t>
      </w:r>
    </w:p>
    <w:p w:rsidR="002C31A8" w:rsidRPr="003F03EE" w:rsidRDefault="002C31A8" w:rsidP="00611B63">
      <w:pPr>
        <w:tabs>
          <w:tab w:val="left" w:pos="3825"/>
        </w:tabs>
        <w:spacing w:after="0" w:line="240" w:lineRule="auto"/>
        <w:jc w:val="center"/>
        <w:rPr>
          <w:rFonts w:ascii="Arial" w:eastAsia="Times New Roman" w:hAnsi="Arial" w:cs="Arial"/>
          <w:b/>
          <w:color w:val="000000"/>
          <w:sz w:val="28"/>
          <w:szCs w:val="28"/>
          <w:lang w:eastAsia="pt-BR"/>
        </w:rPr>
      </w:pPr>
    </w:p>
    <w:p w:rsidR="00402068" w:rsidRPr="00611B63" w:rsidRDefault="00402068" w:rsidP="00402068">
      <w:pPr>
        <w:tabs>
          <w:tab w:val="left" w:pos="3825"/>
        </w:tabs>
        <w:spacing w:after="0" w:line="240" w:lineRule="auto"/>
        <w:ind w:firstLine="1701"/>
        <w:rPr>
          <w:rFonts w:ascii="Arial" w:eastAsia="Times New Roman" w:hAnsi="Arial" w:cs="Arial"/>
          <w:b/>
          <w:color w:val="000000"/>
          <w:sz w:val="24"/>
          <w:szCs w:val="24"/>
          <w:lang w:eastAsia="pt-BR"/>
        </w:rPr>
      </w:pPr>
    </w:p>
    <w:p w:rsidR="00402068" w:rsidRDefault="00402068" w:rsidP="00402068">
      <w:pPr>
        <w:shd w:val="clear" w:color="auto" w:fill="FFFFFF"/>
        <w:spacing w:after="0" w:line="240" w:lineRule="auto"/>
        <w:ind w:firstLine="1701"/>
        <w:jc w:val="both"/>
        <w:rPr>
          <w:rFonts w:ascii="Arial" w:hAnsi="Arial" w:cs="Arial"/>
          <w:color w:val="000000"/>
          <w:sz w:val="24"/>
          <w:szCs w:val="24"/>
        </w:rPr>
      </w:pPr>
      <w:r w:rsidRPr="00611B63">
        <w:rPr>
          <w:rFonts w:ascii="Arial" w:hAnsi="Arial" w:cs="Arial"/>
          <w:color w:val="000000"/>
          <w:sz w:val="24"/>
          <w:szCs w:val="24"/>
        </w:rPr>
        <w:t xml:space="preserve">A Presidente do Conselho Municipal dos Direitos da Criança e do Adolescente do Município de Barão de Cotegipe-RS - COMDICAB no uso de suas atribuições legais e de acordo a Lei Federal nº 8.069/90 e da Lei Municipal nº 1.556/03 e suas respectivas alterações, da Resolução COMDICAB nº 001/2019, torna pública a seguinte retificação aos Editais </w:t>
      </w:r>
      <w:r w:rsidR="009E3EEC" w:rsidRPr="00611B63">
        <w:rPr>
          <w:rFonts w:ascii="Arial" w:hAnsi="Arial" w:cs="Arial"/>
          <w:color w:val="000000"/>
          <w:sz w:val="24"/>
          <w:szCs w:val="24"/>
        </w:rPr>
        <w:t>Supracitados</w:t>
      </w:r>
      <w:r w:rsidRPr="00611B63">
        <w:rPr>
          <w:rFonts w:ascii="Arial" w:hAnsi="Arial" w:cs="Arial"/>
          <w:color w:val="000000"/>
          <w:sz w:val="24"/>
          <w:szCs w:val="24"/>
        </w:rPr>
        <w:t>, cujas alterações estão a seguir elencadas:</w:t>
      </w:r>
    </w:p>
    <w:p w:rsidR="00170A8C" w:rsidRPr="00611B63" w:rsidRDefault="00170A8C" w:rsidP="00402068">
      <w:pPr>
        <w:shd w:val="clear" w:color="auto" w:fill="FFFFFF"/>
        <w:spacing w:after="0" w:line="240" w:lineRule="auto"/>
        <w:ind w:firstLine="1701"/>
        <w:jc w:val="both"/>
        <w:rPr>
          <w:rFonts w:ascii="Arial" w:hAnsi="Arial" w:cs="Arial"/>
          <w:color w:val="000000"/>
          <w:sz w:val="24"/>
          <w:szCs w:val="24"/>
        </w:rPr>
      </w:pPr>
    </w:p>
    <w:p w:rsidR="00C50681" w:rsidRPr="00611B63" w:rsidRDefault="00C50681" w:rsidP="00402068">
      <w:pPr>
        <w:pStyle w:val="PargrafodaLista"/>
        <w:numPr>
          <w:ilvl w:val="0"/>
          <w:numId w:val="1"/>
        </w:numPr>
        <w:spacing w:before="100" w:beforeAutospacing="1" w:after="100" w:afterAutospacing="1" w:line="240" w:lineRule="auto"/>
        <w:rPr>
          <w:rFonts w:ascii="Arial" w:eastAsia="Times New Roman" w:hAnsi="Arial" w:cs="Arial"/>
          <w:color w:val="000000"/>
          <w:sz w:val="24"/>
          <w:szCs w:val="24"/>
          <w:lang w:eastAsia="pt-BR"/>
        </w:rPr>
      </w:pPr>
      <w:r w:rsidRPr="00611B63">
        <w:rPr>
          <w:rFonts w:ascii="Arial" w:eastAsia="Times New Roman" w:hAnsi="Arial" w:cs="Arial"/>
          <w:color w:val="000000"/>
          <w:sz w:val="24"/>
          <w:szCs w:val="24"/>
          <w:lang w:eastAsia="pt-BR"/>
        </w:rPr>
        <w:t xml:space="preserve">Altera-se o subitem </w:t>
      </w:r>
      <w:r w:rsidRPr="00611B63">
        <w:rPr>
          <w:rFonts w:ascii="Arial" w:eastAsia="Times New Roman" w:hAnsi="Arial" w:cs="Arial"/>
          <w:b/>
          <w:color w:val="000000"/>
          <w:sz w:val="24"/>
          <w:szCs w:val="24"/>
          <w:lang w:eastAsia="pt-BR"/>
        </w:rPr>
        <w:t>2.5. Do Mandato, ONDE SE LÊ:</w:t>
      </w:r>
    </w:p>
    <w:p w:rsidR="00C50681" w:rsidRPr="00611B63" w:rsidRDefault="00C50681" w:rsidP="00C50681">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C50681" w:rsidRPr="00611B63" w:rsidRDefault="00C50681" w:rsidP="00C50681">
      <w:pPr>
        <w:pStyle w:val="PargrafodaLista"/>
        <w:shd w:val="clear" w:color="auto" w:fill="FFFFFF"/>
        <w:ind w:left="885"/>
        <w:jc w:val="both"/>
        <w:rPr>
          <w:rFonts w:ascii="Arial" w:hAnsi="Arial" w:cs="Arial"/>
          <w:sz w:val="24"/>
          <w:szCs w:val="24"/>
        </w:rPr>
      </w:pPr>
      <w:r w:rsidRPr="00611B63">
        <w:rPr>
          <w:rFonts w:ascii="Arial" w:hAnsi="Arial" w:cs="Arial"/>
          <w:iCs/>
          <w:color w:val="000000"/>
          <w:sz w:val="24"/>
          <w:szCs w:val="24"/>
        </w:rPr>
        <w:t xml:space="preserve">2.5.1 Os Conselheiros Tutelares eleitos terão mandato de 04 (quatro) anos, a contar de 10 de janeiro de 2020, </w:t>
      </w:r>
      <w:r w:rsidRPr="00611B63">
        <w:rPr>
          <w:rFonts w:ascii="Arial" w:hAnsi="Arial" w:cs="Arial"/>
          <w:sz w:val="24"/>
          <w:szCs w:val="24"/>
        </w:rPr>
        <w:t xml:space="preserve">permitida uma recondução em caso de nova eleição, na qual concorrerá em igualdade de condições com os demais candidatos. </w:t>
      </w:r>
    </w:p>
    <w:p w:rsidR="00C50681" w:rsidRPr="00611B63" w:rsidRDefault="00C50681" w:rsidP="00C50681">
      <w:pPr>
        <w:pStyle w:val="PargrafodaLista"/>
        <w:shd w:val="clear" w:color="auto" w:fill="FFFFFF"/>
        <w:ind w:left="885"/>
        <w:jc w:val="both"/>
        <w:rPr>
          <w:rFonts w:ascii="Arial" w:hAnsi="Arial" w:cs="Arial"/>
          <w:sz w:val="24"/>
          <w:szCs w:val="24"/>
        </w:rPr>
      </w:pPr>
      <w:r w:rsidRPr="00611B63">
        <w:rPr>
          <w:rFonts w:ascii="Arial" w:hAnsi="Arial" w:cs="Arial"/>
          <w:sz w:val="24"/>
          <w:szCs w:val="24"/>
        </w:rPr>
        <w:t>2.5.2 Nos casos em que o Conselheiro Tutelar tenha sido eleito como suplente e, no curso do mandato, assumido a condição de titular, em definitivo, também somente poderá ser reconduzido uma única vez, independentemente do período em que permaneceu no mandato.</w:t>
      </w:r>
    </w:p>
    <w:p w:rsidR="00C50681" w:rsidRPr="00611B63" w:rsidRDefault="00C50681" w:rsidP="00C50681">
      <w:pPr>
        <w:pStyle w:val="PargrafodaLista"/>
        <w:shd w:val="clear" w:color="auto" w:fill="FFFFFF"/>
        <w:ind w:left="885"/>
        <w:jc w:val="both"/>
        <w:rPr>
          <w:rFonts w:ascii="Arial" w:hAnsi="Arial" w:cs="Arial"/>
          <w:sz w:val="24"/>
          <w:szCs w:val="24"/>
        </w:rPr>
      </w:pPr>
    </w:p>
    <w:p w:rsidR="00C50681" w:rsidRPr="00611B63" w:rsidRDefault="00C50681" w:rsidP="00C50681">
      <w:pPr>
        <w:pStyle w:val="PargrafodaLista"/>
        <w:shd w:val="clear" w:color="auto" w:fill="FFFFFF"/>
        <w:ind w:left="885"/>
        <w:jc w:val="both"/>
        <w:rPr>
          <w:rFonts w:ascii="Arial" w:hAnsi="Arial" w:cs="Arial"/>
          <w:b/>
          <w:sz w:val="24"/>
          <w:szCs w:val="24"/>
        </w:rPr>
      </w:pPr>
      <w:r w:rsidRPr="00611B63">
        <w:rPr>
          <w:rFonts w:ascii="Arial" w:hAnsi="Arial" w:cs="Arial"/>
          <w:b/>
          <w:sz w:val="24"/>
          <w:szCs w:val="24"/>
        </w:rPr>
        <w:t>LEIA-SE:</w:t>
      </w:r>
    </w:p>
    <w:p w:rsidR="00EA224D" w:rsidRPr="00611B63" w:rsidRDefault="00EA224D" w:rsidP="00C50681">
      <w:pPr>
        <w:pStyle w:val="PargrafodaLista"/>
        <w:shd w:val="clear" w:color="auto" w:fill="FFFFFF"/>
        <w:ind w:left="885"/>
        <w:jc w:val="both"/>
        <w:rPr>
          <w:rFonts w:ascii="Arial" w:hAnsi="Arial" w:cs="Arial"/>
          <w:b/>
          <w:sz w:val="24"/>
          <w:szCs w:val="24"/>
        </w:rPr>
      </w:pPr>
    </w:p>
    <w:p w:rsidR="009E3EEC" w:rsidRPr="00611B63" w:rsidRDefault="00EA224D" w:rsidP="009E3EEC">
      <w:pPr>
        <w:pStyle w:val="PargrafodaLista"/>
        <w:shd w:val="clear" w:color="auto" w:fill="FFFFFF"/>
        <w:ind w:left="885"/>
        <w:jc w:val="both"/>
        <w:rPr>
          <w:rFonts w:ascii="Arial" w:hAnsi="Arial" w:cs="Arial"/>
          <w:sz w:val="24"/>
          <w:szCs w:val="24"/>
        </w:rPr>
      </w:pPr>
      <w:r w:rsidRPr="00170A8C">
        <w:rPr>
          <w:rFonts w:ascii="Arial" w:hAnsi="Arial" w:cs="Arial"/>
          <w:b/>
          <w:iCs/>
          <w:color w:val="000000"/>
          <w:sz w:val="24"/>
          <w:szCs w:val="24"/>
        </w:rPr>
        <w:t>2.5.1</w:t>
      </w:r>
      <w:r w:rsidRPr="00611B63">
        <w:rPr>
          <w:rFonts w:ascii="Arial" w:hAnsi="Arial" w:cs="Arial"/>
          <w:iCs/>
          <w:color w:val="000000"/>
          <w:sz w:val="24"/>
          <w:szCs w:val="24"/>
        </w:rPr>
        <w:t xml:space="preserve"> Os Conselheiros Tutelares eleitos terão mandato de 04 (quatro) anos, a contar de 10 de janeiro de 2020, </w:t>
      </w:r>
      <w:r w:rsidRPr="00611B63">
        <w:rPr>
          <w:rFonts w:ascii="Arial" w:hAnsi="Arial" w:cs="Arial"/>
          <w:sz w:val="24"/>
          <w:szCs w:val="24"/>
        </w:rPr>
        <w:t>permitida recondução por novos proc</w:t>
      </w:r>
      <w:r w:rsidR="005B2FD3">
        <w:rPr>
          <w:rFonts w:ascii="Arial" w:hAnsi="Arial" w:cs="Arial"/>
          <w:sz w:val="24"/>
          <w:szCs w:val="24"/>
        </w:rPr>
        <w:t>essos de escolha, conforme descrito na L</w:t>
      </w:r>
      <w:r w:rsidR="009E3EEC">
        <w:rPr>
          <w:rFonts w:ascii="Arial" w:hAnsi="Arial" w:cs="Arial"/>
          <w:sz w:val="24"/>
          <w:szCs w:val="24"/>
        </w:rPr>
        <w:t>ei 13.824 de 09 de maio de 2019, o que</w:t>
      </w:r>
      <w:r w:rsidR="009E3EEC" w:rsidRPr="00611B63">
        <w:rPr>
          <w:rFonts w:ascii="Arial" w:hAnsi="Arial" w:cs="Arial"/>
          <w:sz w:val="24"/>
          <w:szCs w:val="24"/>
        </w:rPr>
        <w:t xml:space="preserve"> concorrerá em igualdade de condições com os demais candidatos. </w:t>
      </w:r>
    </w:p>
    <w:p w:rsidR="00EA224D" w:rsidRDefault="00EA224D" w:rsidP="00EA224D">
      <w:pPr>
        <w:pStyle w:val="PargrafodaLista"/>
        <w:shd w:val="clear" w:color="auto" w:fill="FFFFFF"/>
        <w:ind w:left="885"/>
        <w:jc w:val="both"/>
        <w:rPr>
          <w:rFonts w:ascii="Arial" w:hAnsi="Arial" w:cs="Arial"/>
          <w:sz w:val="24"/>
          <w:szCs w:val="24"/>
        </w:rPr>
      </w:pPr>
    </w:p>
    <w:p w:rsidR="00402068" w:rsidRDefault="00402068" w:rsidP="00402068">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5B2FD3" w:rsidRPr="00611B63" w:rsidRDefault="005B2FD3" w:rsidP="00402068">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170A8C" w:rsidRDefault="005B2FD3" w:rsidP="00170A8C">
      <w:pPr>
        <w:pStyle w:val="PargrafodaLista"/>
        <w:numPr>
          <w:ilvl w:val="0"/>
          <w:numId w:val="1"/>
        </w:numPr>
        <w:shd w:val="clear" w:color="auto" w:fill="FFFFFF"/>
        <w:spacing w:before="100" w:beforeAutospacing="1" w:after="100" w:afterAutospacing="1" w:line="240" w:lineRule="auto"/>
        <w:jc w:val="both"/>
        <w:rPr>
          <w:rFonts w:ascii="Trebuchet MS" w:hAnsi="Trebuchet MS" w:cs="Arial"/>
          <w:b/>
          <w:iCs/>
        </w:rPr>
      </w:pPr>
      <w:r w:rsidRPr="00170A8C">
        <w:rPr>
          <w:rFonts w:ascii="Arial" w:eastAsia="Times New Roman" w:hAnsi="Arial" w:cs="Arial"/>
          <w:color w:val="000000"/>
          <w:sz w:val="24"/>
          <w:szCs w:val="24"/>
          <w:lang w:eastAsia="pt-BR"/>
        </w:rPr>
        <w:t xml:space="preserve">Em conformidade com o descrito na Lei </w:t>
      </w:r>
      <w:r w:rsidRPr="00170A8C">
        <w:rPr>
          <w:rFonts w:ascii="Arial" w:hAnsi="Arial" w:cs="Arial"/>
          <w:sz w:val="24"/>
          <w:szCs w:val="24"/>
        </w:rPr>
        <w:t>13.824 de 09 de maio de 2019</w:t>
      </w:r>
      <w:r w:rsidR="00170A8C" w:rsidRPr="00170A8C">
        <w:rPr>
          <w:rFonts w:ascii="Arial" w:hAnsi="Arial" w:cs="Arial"/>
          <w:sz w:val="24"/>
          <w:szCs w:val="24"/>
        </w:rPr>
        <w:t xml:space="preserve">, </w:t>
      </w:r>
      <w:r w:rsidR="00170A8C">
        <w:rPr>
          <w:rFonts w:ascii="Arial" w:hAnsi="Arial" w:cs="Arial"/>
          <w:sz w:val="24"/>
          <w:szCs w:val="24"/>
        </w:rPr>
        <w:t>n</w:t>
      </w:r>
      <w:r w:rsidR="00170A8C" w:rsidRPr="00170A8C">
        <w:rPr>
          <w:rFonts w:ascii="Arial" w:hAnsi="Arial" w:cs="Arial"/>
          <w:sz w:val="24"/>
          <w:szCs w:val="24"/>
        </w:rPr>
        <w:t xml:space="preserve">o item </w:t>
      </w:r>
      <w:r w:rsidR="00170A8C" w:rsidRPr="00170A8C">
        <w:rPr>
          <w:rFonts w:ascii="Arial" w:hAnsi="Arial" w:cs="Arial"/>
          <w:b/>
          <w:iCs/>
          <w:sz w:val="24"/>
          <w:szCs w:val="24"/>
        </w:rPr>
        <w:t>3.5 Dos documentos para a inscrição</w:t>
      </w:r>
      <w:r w:rsidR="00170A8C">
        <w:rPr>
          <w:rFonts w:ascii="Arial" w:hAnsi="Arial" w:cs="Arial"/>
          <w:b/>
          <w:iCs/>
          <w:sz w:val="24"/>
          <w:szCs w:val="24"/>
        </w:rPr>
        <w:t>,</w:t>
      </w:r>
      <w:r w:rsidR="00170A8C" w:rsidRPr="00170A8C">
        <w:rPr>
          <w:rFonts w:ascii="Arial" w:hAnsi="Arial" w:cs="Arial"/>
          <w:sz w:val="24"/>
          <w:szCs w:val="24"/>
        </w:rPr>
        <w:t xml:space="preserve"> </w:t>
      </w:r>
      <w:r w:rsidR="00170A8C" w:rsidRPr="009E3EEC">
        <w:rPr>
          <w:rFonts w:ascii="Arial" w:hAnsi="Arial" w:cs="Arial"/>
          <w:b/>
          <w:caps/>
          <w:sz w:val="24"/>
          <w:szCs w:val="24"/>
        </w:rPr>
        <w:t>extingue-se</w:t>
      </w:r>
      <w:r w:rsidR="00170A8C" w:rsidRPr="00170A8C">
        <w:rPr>
          <w:rFonts w:ascii="Arial" w:hAnsi="Arial" w:cs="Arial"/>
          <w:sz w:val="24"/>
          <w:szCs w:val="24"/>
        </w:rPr>
        <w:t xml:space="preserve"> </w:t>
      </w:r>
      <w:r w:rsidR="00170A8C">
        <w:rPr>
          <w:rFonts w:ascii="Arial" w:hAnsi="Arial" w:cs="Arial"/>
          <w:sz w:val="24"/>
          <w:szCs w:val="24"/>
        </w:rPr>
        <w:t>o subitem:</w:t>
      </w:r>
    </w:p>
    <w:p w:rsidR="00170A8C" w:rsidRPr="00170A8C" w:rsidRDefault="00170A8C" w:rsidP="00170A8C">
      <w:pPr>
        <w:pStyle w:val="PargrafodaLista"/>
        <w:shd w:val="clear" w:color="auto" w:fill="FFFFFF"/>
        <w:spacing w:before="100" w:beforeAutospacing="1" w:after="100" w:afterAutospacing="1" w:line="240" w:lineRule="auto"/>
        <w:ind w:left="885"/>
        <w:jc w:val="both"/>
        <w:rPr>
          <w:rFonts w:ascii="Trebuchet MS" w:hAnsi="Trebuchet MS" w:cs="Arial"/>
          <w:b/>
          <w:iCs/>
        </w:rPr>
      </w:pPr>
    </w:p>
    <w:p w:rsidR="00170A8C" w:rsidRPr="00170A8C" w:rsidRDefault="00170A8C" w:rsidP="00170A8C">
      <w:pPr>
        <w:pStyle w:val="PargrafodaLista"/>
        <w:shd w:val="clear" w:color="auto" w:fill="FFFFFF"/>
        <w:ind w:left="885"/>
        <w:jc w:val="both"/>
        <w:rPr>
          <w:rFonts w:ascii="Arial" w:hAnsi="Arial" w:cs="Arial"/>
          <w:iCs/>
          <w:sz w:val="24"/>
          <w:szCs w:val="24"/>
        </w:rPr>
      </w:pPr>
      <w:r w:rsidRPr="009E3EEC">
        <w:rPr>
          <w:rFonts w:ascii="Arial" w:hAnsi="Arial" w:cs="Arial"/>
          <w:b/>
          <w:color w:val="000000"/>
          <w:sz w:val="24"/>
          <w:szCs w:val="24"/>
        </w:rPr>
        <w:t>3.5.7</w:t>
      </w:r>
      <w:r w:rsidRPr="00170A8C">
        <w:rPr>
          <w:rFonts w:ascii="Arial" w:hAnsi="Arial" w:cs="Arial"/>
          <w:color w:val="000000"/>
          <w:sz w:val="24"/>
          <w:szCs w:val="24"/>
        </w:rPr>
        <w:t xml:space="preserve"> Declaração de que não exerceu </w:t>
      </w:r>
      <w:r w:rsidRPr="00170A8C">
        <w:rPr>
          <w:rFonts w:ascii="Arial" w:hAnsi="Arial" w:cs="Arial"/>
          <w:iCs/>
          <w:sz w:val="24"/>
          <w:szCs w:val="24"/>
        </w:rPr>
        <w:t>consecutivamente a função de Conselheiro Tutelar nos últimos dois mandatos, ainda que um deles não tenha sido em período integral, e, também, não tenha sofrido punição de perda ou suspensão de mandato.</w:t>
      </w:r>
    </w:p>
    <w:p w:rsidR="005B2FD3" w:rsidRDefault="005B2FD3" w:rsidP="005B2FD3">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EF6907" w:rsidRDefault="00EF6907" w:rsidP="005B2FD3">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402068" w:rsidRPr="00611B63" w:rsidRDefault="00402068" w:rsidP="00402068">
      <w:pPr>
        <w:pStyle w:val="PargrafodaLista"/>
        <w:numPr>
          <w:ilvl w:val="0"/>
          <w:numId w:val="1"/>
        </w:numPr>
        <w:spacing w:before="100" w:beforeAutospacing="1" w:after="100" w:afterAutospacing="1" w:line="240" w:lineRule="auto"/>
        <w:rPr>
          <w:rFonts w:ascii="Arial" w:eastAsia="Times New Roman" w:hAnsi="Arial" w:cs="Arial"/>
          <w:color w:val="000000"/>
          <w:sz w:val="24"/>
          <w:szCs w:val="24"/>
          <w:lang w:eastAsia="pt-BR"/>
        </w:rPr>
      </w:pPr>
      <w:r w:rsidRPr="00611B63">
        <w:rPr>
          <w:rFonts w:ascii="Arial" w:eastAsia="Times New Roman" w:hAnsi="Arial" w:cs="Arial"/>
          <w:color w:val="000000"/>
          <w:sz w:val="24"/>
          <w:szCs w:val="24"/>
          <w:lang w:eastAsia="pt-BR"/>
        </w:rPr>
        <w:t>O prazo das inscrições passa a ser prorrogado até o dia 24.05.2019, em função da alteração na lei mencionada no item acima.</w:t>
      </w:r>
    </w:p>
    <w:p w:rsidR="00EA224D" w:rsidRPr="00611B63" w:rsidRDefault="00EA224D" w:rsidP="00EA224D">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EA224D" w:rsidRDefault="00EA224D" w:rsidP="00EA224D">
      <w:pPr>
        <w:pStyle w:val="PargrafodaLista"/>
        <w:spacing w:before="100" w:beforeAutospacing="1" w:after="100" w:afterAutospacing="1" w:line="240" w:lineRule="auto"/>
        <w:ind w:left="885"/>
        <w:rPr>
          <w:rFonts w:ascii="Arial" w:eastAsia="Times New Roman" w:hAnsi="Arial" w:cs="Arial"/>
          <w:b/>
          <w:color w:val="000000"/>
          <w:sz w:val="24"/>
          <w:szCs w:val="24"/>
          <w:lang w:eastAsia="pt-BR"/>
        </w:rPr>
      </w:pPr>
      <w:r w:rsidRPr="00611B63">
        <w:rPr>
          <w:rFonts w:ascii="Arial" w:eastAsia="Times New Roman" w:hAnsi="Arial" w:cs="Arial"/>
          <w:color w:val="000000"/>
          <w:sz w:val="24"/>
          <w:szCs w:val="24"/>
          <w:lang w:eastAsia="pt-BR"/>
        </w:rPr>
        <w:t xml:space="preserve">Assim no subitem </w:t>
      </w:r>
      <w:r w:rsidRPr="00611B63">
        <w:rPr>
          <w:rFonts w:ascii="Arial" w:eastAsia="Times New Roman" w:hAnsi="Arial" w:cs="Arial"/>
          <w:b/>
          <w:color w:val="000000"/>
          <w:sz w:val="24"/>
          <w:szCs w:val="24"/>
          <w:lang w:eastAsia="pt-BR"/>
        </w:rPr>
        <w:t>3.6. Calendário Eleitoral, ONDE SE LÊ:</w:t>
      </w:r>
    </w:p>
    <w:p w:rsidR="00611B63" w:rsidRPr="00611B63" w:rsidRDefault="00611B63" w:rsidP="00EA224D">
      <w:pPr>
        <w:pStyle w:val="PargrafodaLista"/>
        <w:spacing w:before="100" w:beforeAutospacing="1" w:after="100" w:afterAutospacing="1" w:line="240" w:lineRule="auto"/>
        <w:ind w:left="885"/>
        <w:rPr>
          <w:rFonts w:ascii="Arial" w:eastAsia="Times New Roman" w:hAnsi="Arial" w:cs="Arial"/>
          <w:b/>
          <w:color w:val="000000"/>
          <w:sz w:val="24"/>
          <w:szCs w:val="24"/>
          <w:lang w:eastAsia="pt-BR"/>
        </w:rPr>
      </w:pPr>
    </w:p>
    <w:p w:rsidR="00EA224D" w:rsidRPr="00611B63" w:rsidRDefault="00EA224D" w:rsidP="00EA224D">
      <w:pPr>
        <w:pStyle w:val="PargrafodaLista"/>
        <w:spacing w:before="100" w:beforeAutospacing="1" w:after="100" w:afterAutospacing="1" w:line="240" w:lineRule="auto"/>
        <w:ind w:left="885"/>
        <w:rPr>
          <w:rFonts w:ascii="Arial" w:hAnsi="Arial" w:cs="Arial"/>
          <w:color w:val="000000"/>
          <w:sz w:val="24"/>
          <w:szCs w:val="24"/>
        </w:rPr>
      </w:pPr>
      <w:r w:rsidRPr="00611B63">
        <w:rPr>
          <w:rFonts w:ascii="Arial" w:hAnsi="Arial" w:cs="Arial"/>
          <w:color w:val="000000"/>
          <w:sz w:val="24"/>
          <w:szCs w:val="24"/>
        </w:rPr>
        <w:t>3.6.1 O calendário Eleitoral obedecerá ao abaixo disposto:</w:t>
      </w:r>
    </w:p>
    <w:p w:rsidR="00EA224D" w:rsidRPr="00611B63" w:rsidRDefault="00EA224D" w:rsidP="00EA224D">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r w:rsidRPr="00611B63">
        <w:rPr>
          <w:rFonts w:ascii="Arial" w:eastAsia="Times New Roman" w:hAnsi="Arial" w:cs="Arial"/>
          <w:color w:val="000000"/>
          <w:sz w:val="24"/>
          <w:szCs w:val="24"/>
          <w:lang w:eastAsia="pt-BR"/>
        </w:rPr>
        <w:t>(...)</w:t>
      </w:r>
    </w:p>
    <w:tbl>
      <w:tblPr>
        <w:tblW w:w="8080" w:type="dxa"/>
        <w:tblInd w:w="906" w:type="dxa"/>
        <w:tblLayout w:type="fixed"/>
        <w:tblCellMar>
          <w:top w:w="55" w:type="dxa"/>
          <w:left w:w="55" w:type="dxa"/>
          <w:bottom w:w="55" w:type="dxa"/>
          <w:right w:w="55" w:type="dxa"/>
        </w:tblCellMar>
        <w:tblLook w:val="0000" w:firstRow="0" w:lastRow="0" w:firstColumn="0" w:lastColumn="0" w:noHBand="0" w:noVBand="0"/>
      </w:tblPr>
      <w:tblGrid>
        <w:gridCol w:w="2977"/>
        <w:gridCol w:w="5103"/>
      </w:tblGrid>
      <w:tr w:rsidR="00EA224D" w:rsidRPr="00611B63" w:rsidTr="00EA224D">
        <w:tc>
          <w:tcPr>
            <w:tcW w:w="2977" w:type="dxa"/>
            <w:tcBorders>
              <w:left w:val="none" w:sz="1" w:space="0" w:color="000000"/>
              <w:bottom w:val="none" w:sz="1" w:space="0" w:color="000000"/>
            </w:tcBorders>
            <w:shd w:val="clear" w:color="auto" w:fill="auto"/>
          </w:tcPr>
          <w:p w:rsidR="00EA224D" w:rsidRPr="00611B63" w:rsidRDefault="00516AB5" w:rsidP="00516AB5">
            <w:pPr>
              <w:pStyle w:val="Contedodatabela"/>
              <w:spacing w:line="276" w:lineRule="auto"/>
              <w:jc w:val="both"/>
              <w:rPr>
                <w:rFonts w:ascii="Arial" w:hAnsi="Arial" w:cs="Arial"/>
                <w:szCs w:val="24"/>
              </w:rPr>
            </w:pPr>
            <w:r w:rsidRPr="00611B63">
              <w:rPr>
                <w:rFonts w:ascii="Arial" w:hAnsi="Arial" w:cs="Arial"/>
                <w:szCs w:val="24"/>
              </w:rPr>
              <w:t>03/05/2019</w:t>
            </w:r>
            <w:r w:rsidR="00EA224D" w:rsidRPr="00611B63">
              <w:rPr>
                <w:rFonts w:ascii="Arial" w:hAnsi="Arial" w:cs="Arial"/>
                <w:szCs w:val="24"/>
              </w:rPr>
              <w:t xml:space="preserve"> à </w:t>
            </w:r>
            <w:r w:rsidRPr="00611B63">
              <w:rPr>
                <w:rFonts w:ascii="Arial" w:hAnsi="Arial" w:cs="Arial"/>
                <w:szCs w:val="24"/>
              </w:rPr>
              <w:t>17/05</w:t>
            </w:r>
            <w:r w:rsidR="00EA224D" w:rsidRPr="00611B63">
              <w:rPr>
                <w:rFonts w:ascii="Arial" w:hAnsi="Arial" w:cs="Arial"/>
                <w:szCs w:val="24"/>
              </w:rPr>
              <w:t>/2019</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Período de inscrições;</w:t>
            </w:r>
          </w:p>
        </w:tc>
      </w:tr>
      <w:tr w:rsidR="00EA224D" w:rsidRPr="00611B63" w:rsidTr="00EA224D">
        <w:tc>
          <w:tcPr>
            <w:tcW w:w="2977" w:type="dxa"/>
            <w:tcBorders>
              <w:left w:val="none" w:sz="1" w:space="0" w:color="000000"/>
              <w:bottom w:val="none" w:sz="1" w:space="0" w:color="000000"/>
            </w:tcBorders>
            <w:shd w:val="clear" w:color="auto" w:fill="auto"/>
          </w:tcPr>
          <w:p w:rsidR="00EA224D" w:rsidRPr="00611B63" w:rsidRDefault="00516AB5" w:rsidP="00611B63">
            <w:pPr>
              <w:pStyle w:val="Contedodatabela"/>
              <w:spacing w:line="276" w:lineRule="auto"/>
              <w:jc w:val="both"/>
              <w:rPr>
                <w:rFonts w:ascii="Arial" w:hAnsi="Arial" w:cs="Arial"/>
                <w:szCs w:val="24"/>
              </w:rPr>
            </w:pPr>
            <w:r w:rsidRPr="00611B63">
              <w:rPr>
                <w:rFonts w:ascii="Arial" w:hAnsi="Arial" w:cs="Arial"/>
                <w:szCs w:val="24"/>
              </w:rPr>
              <w:t>20</w:t>
            </w:r>
            <w:r w:rsidR="00EA224D" w:rsidRPr="00611B63">
              <w:rPr>
                <w:rFonts w:ascii="Arial" w:hAnsi="Arial" w:cs="Arial"/>
                <w:szCs w:val="24"/>
              </w:rPr>
              <w:t>/05/2019</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Publicação Preliminar da Homologação das inscrições pela Comissão Especial Eleitoral;</w:t>
            </w:r>
          </w:p>
        </w:tc>
      </w:tr>
      <w:tr w:rsidR="00EA224D" w:rsidRPr="00611B63" w:rsidTr="00EA224D">
        <w:tc>
          <w:tcPr>
            <w:tcW w:w="2977" w:type="dxa"/>
            <w:tcBorders>
              <w:left w:val="none" w:sz="1" w:space="0" w:color="000000"/>
              <w:bottom w:val="none" w:sz="1" w:space="0" w:color="000000"/>
            </w:tcBorders>
            <w:shd w:val="clear" w:color="auto" w:fill="auto"/>
          </w:tcPr>
          <w:p w:rsidR="00EA224D" w:rsidRPr="00611B63" w:rsidRDefault="00516AB5" w:rsidP="00516AB5">
            <w:pPr>
              <w:pStyle w:val="Contedodatabela"/>
              <w:spacing w:line="276" w:lineRule="auto"/>
              <w:jc w:val="both"/>
              <w:rPr>
                <w:rFonts w:ascii="Arial" w:hAnsi="Arial" w:cs="Arial"/>
                <w:szCs w:val="24"/>
              </w:rPr>
            </w:pPr>
            <w:r w:rsidRPr="00611B63">
              <w:rPr>
                <w:rFonts w:ascii="Arial" w:hAnsi="Arial" w:cs="Arial"/>
                <w:szCs w:val="24"/>
              </w:rPr>
              <w:t>20</w:t>
            </w:r>
            <w:r w:rsidR="00EA224D" w:rsidRPr="00611B63">
              <w:rPr>
                <w:rFonts w:ascii="Arial" w:hAnsi="Arial" w:cs="Arial"/>
                <w:szCs w:val="24"/>
              </w:rPr>
              <w:t xml:space="preserve">/05/2019 à </w:t>
            </w:r>
            <w:r w:rsidRPr="00611B63">
              <w:rPr>
                <w:rFonts w:ascii="Arial" w:hAnsi="Arial" w:cs="Arial"/>
                <w:szCs w:val="24"/>
              </w:rPr>
              <w:t>23</w:t>
            </w:r>
            <w:r w:rsidR="00EA224D" w:rsidRPr="00611B63">
              <w:rPr>
                <w:rFonts w:ascii="Arial" w:hAnsi="Arial" w:cs="Arial"/>
                <w:szCs w:val="24"/>
              </w:rPr>
              <w:t>/05/2019</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Impugnação de candidatura à Comissão Especial Eleitoral;</w:t>
            </w:r>
          </w:p>
        </w:tc>
      </w:tr>
      <w:tr w:rsidR="00EA224D" w:rsidRPr="00611B63" w:rsidTr="00EA224D">
        <w:tc>
          <w:tcPr>
            <w:tcW w:w="2977" w:type="dxa"/>
            <w:tcBorders>
              <w:left w:val="none" w:sz="1" w:space="0" w:color="000000"/>
              <w:bottom w:val="none" w:sz="1" w:space="0" w:color="000000"/>
            </w:tcBorders>
            <w:shd w:val="clear" w:color="auto" w:fill="auto"/>
          </w:tcPr>
          <w:p w:rsidR="00EA224D" w:rsidRPr="00611B63" w:rsidRDefault="00516AB5" w:rsidP="00516AB5">
            <w:pPr>
              <w:pStyle w:val="Contedodatabela"/>
              <w:spacing w:line="276" w:lineRule="auto"/>
              <w:jc w:val="both"/>
              <w:rPr>
                <w:rFonts w:ascii="Arial" w:hAnsi="Arial" w:cs="Arial"/>
                <w:szCs w:val="24"/>
              </w:rPr>
            </w:pPr>
            <w:r w:rsidRPr="00611B63">
              <w:rPr>
                <w:rFonts w:ascii="Arial" w:hAnsi="Arial" w:cs="Arial"/>
                <w:szCs w:val="24"/>
              </w:rPr>
              <w:t>24</w:t>
            </w:r>
            <w:r w:rsidR="00EA224D" w:rsidRPr="00611B63">
              <w:rPr>
                <w:rFonts w:ascii="Arial" w:hAnsi="Arial" w:cs="Arial"/>
                <w:szCs w:val="24"/>
              </w:rPr>
              <w:t xml:space="preserve">/05/2019 </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516AB5">
            <w:pPr>
              <w:pStyle w:val="Contedodatabela"/>
              <w:spacing w:line="276" w:lineRule="auto"/>
              <w:jc w:val="both"/>
              <w:rPr>
                <w:rFonts w:ascii="Arial" w:hAnsi="Arial" w:cs="Arial"/>
                <w:szCs w:val="24"/>
              </w:rPr>
            </w:pPr>
            <w:r w:rsidRPr="00611B63">
              <w:rPr>
                <w:rFonts w:ascii="Arial" w:hAnsi="Arial" w:cs="Arial"/>
                <w:szCs w:val="24"/>
              </w:rPr>
              <w:t>Resultado das impugnações avaliadas pela Comissão Especial Eleitoral;</w:t>
            </w:r>
            <w:r w:rsidR="00516AB5" w:rsidRPr="00611B63">
              <w:rPr>
                <w:rFonts w:ascii="Arial" w:hAnsi="Arial" w:cs="Arial"/>
                <w:szCs w:val="24"/>
              </w:rPr>
              <w:t xml:space="preserve"> e Lista Oficial das Candidaturas Homologadas, com Edital do COMDICAB</w:t>
            </w:r>
            <w:r w:rsidR="00611B63">
              <w:rPr>
                <w:rFonts w:ascii="Arial" w:hAnsi="Arial" w:cs="Arial"/>
                <w:szCs w:val="24"/>
              </w:rPr>
              <w:t>.</w:t>
            </w:r>
          </w:p>
        </w:tc>
      </w:tr>
    </w:tbl>
    <w:p w:rsidR="00EA224D" w:rsidRPr="00611B63" w:rsidRDefault="00EA224D" w:rsidP="00EA224D">
      <w:pPr>
        <w:pStyle w:val="PargrafodaLista"/>
        <w:spacing w:before="100" w:beforeAutospacing="1" w:after="100" w:afterAutospacing="1" w:line="240" w:lineRule="auto"/>
        <w:ind w:left="885"/>
        <w:rPr>
          <w:rFonts w:ascii="Arial" w:eastAsia="Times New Roman" w:hAnsi="Arial" w:cs="Arial"/>
          <w:b/>
          <w:color w:val="000000"/>
          <w:sz w:val="24"/>
          <w:szCs w:val="24"/>
          <w:lang w:eastAsia="pt-BR"/>
        </w:rPr>
      </w:pPr>
      <w:r w:rsidRPr="00611B63">
        <w:rPr>
          <w:rFonts w:ascii="Arial" w:eastAsia="Times New Roman" w:hAnsi="Arial" w:cs="Arial"/>
          <w:b/>
          <w:color w:val="000000"/>
          <w:sz w:val="24"/>
          <w:szCs w:val="24"/>
          <w:lang w:eastAsia="pt-BR"/>
        </w:rPr>
        <w:t>LEIA-SE:</w:t>
      </w:r>
    </w:p>
    <w:p w:rsidR="00EA224D" w:rsidRPr="00611B63" w:rsidRDefault="00EA224D" w:rsidP="00EA224D">
      <w:pPr>
        <w:pStyle w:val="PargrafodaLista"/>
        <w:spacing w:before="100" w:beforeAutospacing="1" w:after="100" w:afterAutospacing="1" w:line="240" w:lineRule="auto"/>
        <w:ind w:left="885"/>
        <w:rPr>
          <w:rFonts w:ascii="Arial" w:hAnsi="Arial" w:cs="Arial"/>
          <w:color w:val="000000"/>
          <w:sz w:val="24"/>
          <w:szCs w:val="24"/>
        </w:rPr>
      </w:pPr>
    </w:p>
    <w:p w:rsidR="00EA224D" w:rsidRPr="00611B63" w:rsidRDefault="00EA224D" w:rsidP="00EA224D">
      <w:pPr>
        <w:pStyle w:val="PargrafodaLista"/>
        <w:spacing w:before="100" w:beforeAutospacing="1" w:after="100" w:afterAutospacing="1" w:line="240" w:lineRule="auto"/>
        <w:ind w:left="885"/>
        <w:rPr>
          <w:rFonts w:ascii="Arial" w:hAnsi="Arial" w:cs="Arial"/>
          <w:color w:val="000000"/>
          <w:sz w:val="24"/>
          <w:szCs w:val="24"/>
        </w:rPr>
      </w:pPr>
      <w:r w:rsidRPr="00611B63">
        <w:rPr>
          <w:rFonts w:ascii="Arial" w:hAnsi="Arial" w:cs="Arial"/>
          <w:color w:val="000000"/>
          <w:sz w:val="24"/>
          <w:szCs w:val="24"/>
        </w:rPr>
        <w:t>3.6.1 O calendário Eleitoral obedecerá ao abaixo disposto:</w:t>
      </w:r>
    </w:p>
    <w:p w:rsidR="00EA224D" w:rsidRPr="00611B63" w:rsidRDefault="00EA224D" w:rsidP="00EA224D">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r w:rsidRPr="00611B63">
        <w:rPr>
          <w:rFonts w:ascii="Arial" w:eastAsia="Times New Roman" w:hAnsi="Arial" w:cs="Arial"/>
          <w:color w:val="000000"/>
          <w:sz w:val="24"/>
          <w:szCs w:val="24"/>
          <w:lang w:eastAsia="pt-BR"/>
        </w:rPr>
        <w:t>(...)</w:t>
      </w:r>
    </w:p>
    <w:tbl>
      <w:tblPr>
        <w:tblW w:w="8080" w:type="dxa"/>
        <w:tblInd w:w="906" w:type="dxa"/>
        <w:tblLayout w:type="fixed"/>
        <w:tblCellMar>
          <w:top w:w="55" w:type="dxa"/>
          <w:left w:w="55" w:type="dxa"/>
          <w:bottom w:w="55" w:type="dxa"/>
          <w:right w:w="55" w:type="dxa"/>
        </w:tblCellMar>
        <w:tblLook w:val="0000" w:firstRow="0" w:lastRow="0" w:firstColumn="0" w:lastColumn="0" w:noHBand="0" w:noVBand="0"/>
      </w:tblPr>
      <w:tblGrid>
        <w:gridCol w:w="2977"/>
        <w:gridCol w:w="5103"/>
      </w:tblGrid>
      <w:tr w:rsidR="00EA224D" w:rsidRPr="00611B63" w:rsidTr="00611B63">
        <w:tc>
          <w:tcPr>
            <w:tcW w:w="2977" w:type="dxa"/>
            <w:tcBorders>
              <w:left w:val="none" w:sz="1" w:space="0" w:color="000000"/>
              <w:bottom w:val="none" w:sz="1" w:space="0" w:color="000000"/>
            </w:tcBorders>
            <w:shd w:val="clear" w:color="auto" w:fill="auto"/>
          </w:tcPr>
          <w:p w:rsidR="00EA224D" w:rsidRPr="00611B63" w:rsidRDefault="009E3EEC" w:rsidP="009E3EEC">
            <w:pPr>
              <w:pStyle w:val="Contedodatabela"/>
              <w:spacing w:line="276" w:lineRule="auto"/>
              <w:jc w:val="both"/>
              <w:rPr>
                <w:rFonts w:ascii="Arial" w:hAnsi="Arial" w:cs="Arial"/>
                <w:szCs w:val="24"/>
              </w:rPr>
            </w:pPr>
            <w:r>
              <w:rPr>
                <w:rFonts w:ascii="Arial" w:hAnsi="Arial" w:cs="Arial"/>
                <w:szCs w:val="24"/>
              </w:rPr>
              <w:t>20</w:t>
            </w:r>
            <w:r w:rsidR="00EA224D" w:rsidRPr="00611B63">
              <w:rPr>
                <w:rFonts w:ascii="Arial" w:hAnsi="Arial" w:cs="Arial"/>
                <w:szCs w:val="24"/>
              </w:rPr>
              <w:t>/0</w:t>
            </w:r>
            <w:r>
              <w:rPr>
                <w:rFonts w:ascii="Arial" w:hAnsi="Arial" w:cs="Arial"/>
                <w:szCs w:val="24"/>
              </w:rPr>
              <w:t>5</w:t>
            </w:r>
            <w:r w:rsidR="00EA224D" w:rsidRPr="00611B63">
              <w:rPr>
                <w:rFonts w:ascii="Arial" w:hAnsi="Arial" w:cs="Arial"/>
                <w:szCs w:val="24"/>
              </w:rPr>
              <w:t>/2019 à 24/05/2019</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Período de inscrições;</w:t>
            </w:r>
          </w:p>
        </w:tc>
      </w:tr>
      <w:tr w:rsidR="00EA224D" w:rsidRPr="00611B63" w:rsidTr="00611B63">
        <w:tc>
          <w:tcPr>
            <w:tcW w:w="2977" w:type="dxa"/>
            <w:tcBorders>
              <w:left w:val="none" w:sz="1" w:space="0" w:color="000000"/>
              <w:bottom w:val="none" w:sz="1" w:space="0" w:color="000000"/>
            </w:tcBorders>
            <w:shd w:val="clear" w:color="auto" w:fill="auto"/>
          </w:tcPr>
          <w:p w:rsidR="00EA224D" w:rsidRPr="00611B63" w:rsidRDefault="00516AB5" w:rsidP="00F179D7">
            <w:pPr>
              <w:pStyle w:val="Contedodatabela"/>
              <w:spacing w:line="276" w:lineRule="auto"/>
              <w:jc w:val="both"/>
              <w:rPr>
                <w:rFonts w:ascii="Arial" w:hAnsi="Arial" w:cs="Arial"/>
                <w:szCs w:val="24"/>
              </w:rPr>
            </w:pPr>
            <w:r w:rsidRPr="00611B63">
              <w:rPr>
                <w:rFonts w:ascii="Arial" w:hAnsi="Arial" w:cs="Arial"/>
                <w:szCs w:val="24"/>
              </w:rPr>
              <w:t>2</w:t>
            </w:r>
            <w:r w:rsidR="00F179D7">
              <w:rPr>
                <w:rFonts w:ascii="Arial" w:hAnsi="Arial" w:cs="Arial"/>
                <w:szCs w:val="24"/>
              </w:rPr>
              <w:t>8</w:t>
            </w:r>
            <w:r w:rsidR="00EA224D" w:rsidRPr="00611B63">
              <w:rPr>
                <w:rFonts w:ascii="Arial" w:hAnsi="Arial" w:cs="Arial"/>
                <w:szCs w:val="24"/>
              </w:rPr>
              <w:t>/05/2019</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Publicação Preliminar da Homologação das inscrições pela Comissão Especial Eleitoral;</w:t>
            </w:r>
          </w:p>
        </w:tc>
      </w:tr>
      <w:tr w:rsidR="00EA224D" w:rsidRPr="00611B63" w:rsidTr="00611B63">
        <w:tc>
          <w:tcPr>
            <w:tcW w:w="2977" w:type="dxa"/>
            <w:tcBorders>
              <w:left w:val="none" w:sz="1" w:space="0" w:color="000000"/>
              <w:bottom w:val="none" w:sz="1" w:space="0" w:color="000000"/>
            </w:tcBorders>
            <w:shd w:val="clear" w:color="auto" w:fill="auto"/>
          </w:tcPr>
          <w:p w:rsidR="00EA224D" w:rsidRPr="00611B63" w:rsidRDefault="00516AB5" w:rsidP="00F179D7">
            <w:pPr>
              <w:pStyle w:val="Contedodatabela"/>
              <w:spacing w:line="276" w:lineRule="auto"/>
              <w:jc w:val="both"/>
              <w:rPr>
                <w:rFonts w:ascii="Arial" w:hAnsi="Arial" w:cs="Arial"/>
                <w:szCs w:val="24"/>
              </w:rPr>
            </w:pPr>
            <w:r w:rsidRPr="00611B63">
              <w:rPr>
                <w:rFonts w:ascii="Arial" w:hAnsi="Arial" w:cs="Arial"/>
                <w:szCs w:val="24"/>
              </w:rPr>
              <w:t>2</w:t>
            </w:r>
            <w:r w:rsidR="00F179D7">
              <w:rPr>
                <w:rFonts w:ascii="Arial" w:hAnsi="Arial" w:cs="Arial"/>
                <w:szCs w:val="24"/>
              </w:rPr>
              <w:t>8</w:t>
            </w:r>
            <w:r w:rsidR="00EA224D" w:rsidRPr="00611B63">
              <w:rPr>
                <w:rFonts w:ascii="Arial" w:hAnsi="Arial" w:cs="Arial"/>
                <w:szCs w:val="24"/>
              </w:rPr>
              <w:t xml:space="preserve">/05/2019 à </w:t>
            </w:r>
            <w:r w:rsidRPr="00611B63">
              <w:rPr>
                <w:rFonts w:ascii="Arial" w:hAnsi="Arial" w:cs="Arial"/>
                <w:szCs w:val="24"/>
              </w:rPr>
              <w:t>3</w:t>
            </w:r>
            <w:r w:rsidR="00477FE0">
              <w:rPr>
                <w:rFonts w:ascii="Arial" w:hAnsi="Arial" w:cs="Arial"/>
                <w:szCs w:val="24"/>
              </w:rPr>
              <w:t>1</w:t>
            </w:r>
            <w:r w:rsidR="00EA224D" w:rsidRPr="00611B63">
              <w:rPr>
                <w:rFonts w:ascii="Arial" w:hAnsi="Arial" w:cs="Arial"/>
                <w:szCs w:val="24"/>
              </w:rPr>
              <w:t>/05/2019</w:t>
            </w:r>
          </w:p>
        </w:tc>
        <w:tc>
          <w:tcPr>
            <w:tcW w:w="5103" w:type="dxa"/>
            <w:tcBorders>
              <w:left w:val="none" w:sz="1" w:space="0" w:color="000000"/>
              <w:bottom w:val="none" w:sz="1" w:space="0" w:color="000000"/>
              <w:right w:val="none" w:sz="1" w:space="0" w:color="000000"/>
            </w:tcBorders>
            <w:shd w:val="clear" w:color="auto" w:fill="auto"/>
          </w:tcPr>
          <w:p w:rsidR="00EA224D"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Impugnação de candidatura à Comissão Especial Eleitoral;</w:t>
            </w:r>
          </w:p>
        </w:tc>
      </w:tr>
      <w:tr w:rsidR="00EA224D" w:rsidRPr="00611B63" w:rsidTr="00611B63">
        <w:tc>
          <w:tcPr>
            <w:tcW w:w="2977" w:type="dxa"/>
            <w:tcBorders>
              <w:left w:val="none" w:sz="1" w:space="0" w:color="000000"/>
              <w:bottom w:val="none" w:sz="1" w:space="0" w:color="000000"/>
            </w:tcBorders>
            <w:shd w:val="clear" w:color="auto" w:fill="auto"/>
          </w:tcPr>
          <w:p w:rsidR="00EA224D" w:rsidRPr="00611B63" w:rsidRDefault="00516AB5" w:rsidP="00675BA0">
            <w:pPr>
              <w:pStyle w:val="Contedodatabela"/>
              <w:spacing w:line="276" w:lineRule="auto"/>
              <w:jc w:val="both"/>
              <w:rPr>
                <w:rFonts w:ascii="Arial" w:hAnsi="Arial" w:cs="Arial"/>
                <w:szCs w:val="24"/>
              </w:rPr>
            </w:pPr>
            <w:r w:rsidRPr="00611B63">
              <w:rPr>
                <w:rFonts w:ascii="Arial" w:hAnsi="Arial" w:cs="Arial"/>
                <w:szCs w:val="24"/>
              </w:rPr>
              <w:t>0</w:t>
            </w:r>
            <w:r w:rsidR="00675BA0">
              <w:rPr>
                <w:rFonts w:ascii="Arial" w:hAnsi="Arial" w:cs="Arial"/>
                <w:szCs w:val="24"/>
              </w:rPr>
              <w:t>4</w:t>
            </w:r>
            <w:r w:rsidR="00EA224D" w:rsidRPr="00611B63">
              <w:rPr>
                <w:rFonts w:ascii="Arial" w:hAnsi="Arial" w:cs="Arial"/>
                <w:szCs w:val="24"/>
              </w:rPr>
              <w:t>/0</w:t>
            </w:r>
            <w:r w:rsidRPr="00611B63">
              <w:rPr>
                <w:rFonts w:ascii="Arial" w:hAnsi="Arial" w:cs="Arial"/>
                <w:szCs w:val="24"/>
              </w:rPr>
              <w:t>6</w:t>
            </w:r>
            <w:r w:rsidR="00EA224D" w:rsidRPr="00611B63">
              <w:rPr>
                <w:rFonts w:ascii="Arial" w:hAnsi="Arial" w:cs="Arial"/>
                <w:szCs w:val="24"/>
              </w:rPr>
              <w:t xml:space="preserve">/2019 </w:t>
            </w:r>
          </w:p>
        </w:tc>
        <w:tc>
          <w:tcPr>
            <w:tcW w:w="5103" w:type="dxa"/>
            <w:tcBorders>
              <w:left w:val="none" w:sz="1" w:space="0" w:color="000000"/>
              <w:bottom w:val="none" w:sz="1" w:space="0" w:color="000000"/>
              <w:right w:val="none" w:sz="1" w:space="0" w:color="000000"/>
            </w:tcBorders>
            <w:shd w:val="clear" w:color="auto" w:fill="auto"/>
          </w:tcPr>
          <w:p w:rsidR="00611B63" w:rsidRPr="00611B63" w:rsidRDefault="00EA224D" w:rsidP="00611B63">
            <w:pPr>
              <w:pStyle w:val="Contedodatabela"/>
              <w:spacing w:line="276" w:lineRule="auto"/>
              <w:jc w:val="both"/>
              <w:rPr>
                <w:rFonts w:ascii="Arial" w:hAnsi="Arial" w:cs="Arial"/>
                <w:szCs w:val="24"/>
              </w:rPr>
            </w:pPr>
            <w:r w:rsidRPr="00611B63">
              <w:rPr>
                <w:rFonts w:ascii="Arial" w:hAnsi="Arial" w:cs="Arial"/>
                <w:szCs w:val="24"/>
              </w:rPr>
              <w:t>Resultado das impugnações avaliadas pela Comissão Especial El</w:t>
            </w:r>
            <w:r w:rsidR="00516AB5" w:rsidRPr="00611B63">
              <w:rPr>
                <w:rFonts w:ascii="Arial" w:hAnsi="Arial" w:cs="Arial"/>
                <w:szCs w:val="24"/>
              </w:rPr>
              <w:t>eitoral e Lista Oficial das Candidaturas Homologadas, com Edital do COMDICAB</w:t>
            </w:r>
            <w:r w:rsidR="00611B63">
              <w:rPr>
                <w:rFonts w:ascii="Arial" w:hAnsi="Arial" w:cs="Arial"/>
                <w:szCs w:val="24"/>
              </w:rPr>
              <w:t>.</w:t>
            </w:r>
          </w:p>
        </w:tc>
      </w:tr>
    </w:tbl>
    <w:p w:rsidR="00F477BD" w:rsidRDefault="00F477BD" w:rsidP="00F477BD">
      <w:pPr>
        <w:pStyle w:val="PargrafodaLista"/>
        <w:shd w:val="clear" w:color="auto" w:fill="FFFFFF"/>
        <w:spacing w:before="100" w:beforeAutospacing="1" w:after="100" w:afterAutospacing="1" w:line="240" w:lineRule="auto"/>
        <w:ind w:left="885"/>
        <w:jc w:val="both"/>
        <w:rPr>
          <w:rFonts w:ascii="Arial" w:hAnsi="Arial" w:cs="Arial"/>
          <w:color w:val="000000"/>
          <w:sz w:val="24"/>
          <w:szCs w:val="24"/>
        </w:rPr>
      </w:pPr>
    </w:p>
    <w:p w:rsidR="002C31A8" w:rsidRPr="00F477BD" w:rsidRDefault="002C31A8" w:rsidP="00F477BD">
      <w:pPr>
        <w:pStyle w:val="PargrafodaLista"/>
        <w:shd w:val="clear" w:color="auto" w:fill="FFFFFF"/>
        <w:spacing w:before="100" w:beforeAutospacing="1" w:after="100" w:afterAutospacing="1" w:line="240" w:lineRule="auto"/>
        <w:ind w:left="885"/>
        <w:jc w:val="both"/>
        <w:rPr>
          <w:rFonts w:ascii="Arial" w:hAnsi="Arial" w:cs="Arial"/>
          <w:color w:val="000000"/>
          <w:sz w:val="24"/>
          <w:szCs w:val="24"/>
        </w:rPr>
      </w:pPr>
    </w:p>
    <w:p w:rsidR="00FC6405" w:rsidRPr="00F477BD" w:rsidRDefault="0043741A" w:rsidP="00F477BD">
      <w:pPr>
        <w:pStyle w:val="PargrafodaLista"/>
        <w:numPr>
          <w:ilvl w:val="0"/>
          <w:numId w:val="1"/>
        </w:numPr>
        <w:shd w:val="clear" w:color="auto" w:fill="FFFFFF"/>
        <w:spacing w:before="100" w:beforeAutospacing="1" w:after="100" w:afterAutospacing="1" w:line="240" w:lineRule="auto"/>
        <w:jc w:val="both"/>
        <w:rPr>
          <w:rFonts w:ascii="Arial" w:hAnsi="Arial" w:cs="Arial"/>
          <w:color w:val="000000"/>
          <w:sz w:val="24"/>
          <w:szCs w:val="24"/>
        </w:rPr>
      </w:pPr>
      <w:r w:rsidRPr="00F477BD">
        <w:rPr>
          <w:rFonts w:ascii="Arial" w:hAnsi="Arial" w:cs="Arial"/>
          <w:sz w:val="24"/>
          <w:szCs w:val="24"/>
        </w:rPr>
        <w:t xml:space="preserve">De acordo com o disposto previsto no inciso II do artigo 5º da Resolução nº170/2014, </w:t>
      </w:r>
      <w:r w:rsidR="00F477BD" w:rsidRPr="00F477BD">
        <w:rPr>
          <w:rFonts w:ascii="Arial" w:hAnsi="Arial" w:cs="Arial"/>
          <w:sz w:val="24"/>
          <w:szCs w:val="24"/>
        </w:rPr>
        <w:t>do</w:t>
      </w:r>
      <w:r w:rsidRPr="00F477BD">
        <w:rPr>
          <w:rFonts w:ascii="Arial" w:hAnsi="Arial" w:cs="Arial"/>
          <w:sz w:val="24"/>
          <w:szCs w:val="24"/>
        </w:rPr>
        <w:t xml:space="preserve"> CONANDA, </w:t>
      </w:r>
      <w:r w:rsidR="00F477BD" w:rsidRPr="00F477BD">
        <w:rPr>
          <w:rFonts w:ascii="Arial" w:hAnsi="Arial" w:cs="Arial"/>
          <w:sz w:val="24"/>
          <w:szCs w:val="24"/>
        </w:rPr>
        <w:t>“A</w:t>
      </w:r>
      <w:r w:rsidRPr="00F477BD">
        <w:rPr>
          <w:rFonts w:ascii="Arial" w:hAnsi="Arial" w:cs="Arial"/>
          <w:sz w:val="24"/>
          <w:szCs w:val="24"/>
        </w:rPr>
        <w:t xml:space="preserve"> candidatura deverá ser individual</w:t>
      </w:r>
      <w:r w:rsidR="00F477BD" w:rsidRPr="00F477BD">
        <w:rPr>
          <w:rFonts w:ascii="Arial" w:hAnsi="Arial" w:cs="Arial"/>
          <w:sz w:val="24"/>
          <w:szCs w:val="24"/>
        </w:rPr>
        <w:t>...”</w:t>
      </w:r>
      <w:r w:rsidRPr="00F477BD">
        <w:rPr>
          <w:rFonts w:ascii="Arial" w:hAnsi="Arial" w:cs="Arial"/>
          <w:sz w:val="24"/>
          <w:szCs w:val="24"/>
        </w:rPr>
        <w:t xml:space="preserve">, assim, </w:t>
      </w:r>
      <w:r w:rsidR="00F477BD" w:rsidRPr="00F477BD">
        <w:rPr>
          <w:rFonts w:ascii="Arial" w:hAnsi="Arial" w:cs="Arial"/>
          <w:sz w:val="24"/>
          <w:szCs w:val="24"/>
        </w:rPr>
        <w:t xml:space="preserve">no item </w:t>
      </w:r>
      <w:r w:rsidR="00F477BD" w:rsidRPr="00F477BD">
        <w:rPr>
          <w:rFonts w:ascii="Arial" w:hAnsi="Arial" w:cs="Arial"/>
          <w:b/>
          <w:iCs/>
          <w:sz w:val="24"/>
          <w:szCs w:val="24"/>
        </w:rPr>
        <w:t xml:space="preserve">4.4 Da votação, </w:t>
      </w:r>
      <w:r w:rsidR="00F477BD">
        <w:rPr>
          <w:rFonts w:ascii="Arial" w:hAnsi="Arial" w:cs="Arial"/>
          <w:b/>
          <w:sz w:val="24"/>
          <w:szCs w:val="24"/>
        </w:rPr>
        <w:t>PRIORIZA</w:t>
      </w:r>
      <w:r w:rsidR="00F477BD" w:rsidRPr="00F477BD">
        <w:rPr>
          <w:rFonts w:ascii="Arial" w:hAnsi="Arial" w:cs="Arial"/>
          <w:sz w:val="24"/>
          <w:szCs w:val="24"/>
        </w:rPr>
        <w:t xml:space="preserve"> o disposto no Edital nº01/2019 do COMDICAB, referente ao </w:t>
      </w:r>
      <w:r w:rsidR="00F477BD" w:rsidRPr="00F477BD">
        <w:rPr>
          <w:rFonts w:ascii="Arial" w:hAnsi="Arial" w:cs="Arial"/>
          <w:b/>
          <w:sz w:val="24"/>
          <w:szCs w:val="24"/>
        </w:rPr>
        <w:t xml:space="preserve">subitem </w:t>
      </w:r>
      <w:r w:rsidR="00FC6405" w:rsidRPr="00F477BD">
        <w:rPr>
          <w:rFonts w:ascii="Arial" w:hAnsi="Arial" w:cs="Arial"/>
          <w:b/>
          <w:color w:val="000000"/>
          <w:sz w:val="24"/>
          <w:szCs w:val="24"/>
        </w:rPr>
        <w:t>4.4.4</w:t>
      </w:r>
      <w:r w:rsidR="00FC6405" w:rsidRPr="00F477BD">
        <w:rPr>
          <w:rFonts w:ascii="Arial" w:hAnsi="Arial" w:cs="Arial"/>
          <w:color w:val="000000"/>
          <w:sz w:val="24"/>
          <w:szCs w:val="24"/>
        </w:rPr>
        <w:t xml:space="preserve"> </w:t>
      </w:r>
      <w:r w:rsidR="00F477BD">
        <w:rPr>
          <w:rFonts w:ascii="Arial" w:hAnsi="Arial" w:cs="Arial"/>
          <w:color w:val="000000"/>
          <w:sz w:val="24"/>
          <w:szCs w:val="24"/>
        </w:rPr>
        <w:t>“</w:t>
      </w:r>
      <w:r w:rsidR="00FC6405" w:rsidRPr="00F477BD">
        <w:rPr>
          <w:rFonts w:ascii="Arial" w:hAnsi="Arial" w:cs="Arial"/>
          <w:color w:val="000000"/>
          <w:sz w:val="24"/>
          <w:szCs w:val="24"/>
        </w:rPr>
        <w:t>O eleitor deve</w:t>
      </w:r>
      <w:r w:rsidR="00F477BD" w:rsidRPr="00F477BD">
        <w:rPr>
          <w:rFonts w:ascii="Arial" w:hAnsi="Arial" w:cs="Arial"/>
          <w:color w:val="000000"/>
          <w:sz w:val="24"/>
          <w:szCs w:val="24"/>
        </w:rPr>
        <w:t>rá votar em apenas um candidato</w:t>
      </w:r>
      <w:r w:rsidR="00F477BD">
        <w:rPr>
          <w:rFonts w:ascii="Arial" w:hAnsi="Arial" w:cs="Arial"/>
          <w:color w:val="000000"/>
          <w:sz w:val="24"/>
          <w:szCs w:val="24"/>
        </w:rPr>
        <w:t>”</w:t>
      </w:r>
      <w:r w:rsidR="00F477BD" w:rsidRPr="00F477BD">
        <w:rPr>
          <w:rFonts w:ascii="Arial" w:hAnsi="Arial" w:cs="Arial"/>
          <w:color w:val="000000"/>
          <w:sz w:val="24"/>
          <w:szCs w:val="24"/>
        </w:rPr>
        <w:t>, extinguindo a alteração feita no Edital Complementar referente a este subitem.</w:t>
      </w:r>
    </w:p>
    <w:p w:rsidR="00F477BD" w:rsidRDefault="00F477BD" w:rsidP="00F477BD">
      <w:pPr>
        <w:pStyle w:val="PargrafodaLista"/>
        <w:shd w:val="clear" w:color="auto" w:fill="FFFFFF"/>
        <w:spacing w:before="100" w:beforeAutospacing="1" w:after="100" w:afterAutospacing="1" w:line="240" w:lineRule="auto"/>
        <w:ind w:left="885"/>
        <w:jc w:val="both"/>
        <w:rPr>
          <w:rFonts w:ascii="Trebuchet MS" w:hAnsi="Trebuchet MS" w:cs="Arial"/>
          <w:color w:val="000000"/>
        </w:rPr>
      </w:pPr>
    </w:p>
    <w:p w:rsidR="00EF6907" w:rsidRPr="00F477BD" w:rsidRDefault="00EF6907" w:rsidP="00F477BD">
      <w:pPr>
        <w:pStyle w:val="PargrafodaLista"/>
        <w:shd w:val="clear" w:color="auto" w:fill="FFFFFF"/>
        <w:spacing w:before="100" w:beforeAutospacing="1" w:after="100" w:afterAutospacing="1" w:line="240" w:lineRule="auto"/>
        <w:ind w:left="885"/>
        <w:jc w:val="both"/>
        <w:rPr>
          <w:rFonts w:ascii="Trebuchet MS" w:hAnsi="Trebuchet MS" w:cs="Arial"/>
          <w:color w:val="000000"/>
        </w:rPr>
      </w:pPr>
    </w:p>
    <w:p w:rsidR="00FC6405" w:rsidRDefault="00915013" w:rsidP="00611B63">
      <w:pPr>
        <w:pStyle w:val="PargrafodaLista"/>
        <w:numPr>
          <w:ilvl w:val="0"/>
          <w:numId w:val="1"/>
        </w:numPr>
        <w:spacing w:before="100" w:beforeAutospacing="1" w:after="100" w:afterAutospacing="1" w:line="240" w:lineRule="auto"/>
        <w:rPr>
          <w:rFonts w:ascii="Arial" w:eastAsia="Times New Roman" w:hAnsi="Arial" w:cs="Arial"/>
          <w:b/>
          <w:color w:val="000000"/>
          <w:sz w:val="24"/>
          <w:szCs w:val="24"/>
          <w:lang w:eastAsia="pt-BR"/>
        </w:rPr>
      </w:pPr>
      <w:r w:rsidRPr="00BF314B">
        <w:rPr>
          <w:rFonts w:ascii="Arial" w:eastAsia="Times New Roman" w:hAnsi="Arial" w:cs="Arial"/>
          <w:b/>
          <w:color w:val="000000"/>
          <w:sz w:val="24"/>
          <w:szCs w:val="24"/>
          <w:lang w:eastAsia="pt-BR"/>
        </w:rPr>
        <w:t>ACRESCENTAR</w:t>
      </w:r>
      <w:r w:rsidRPr="00BF314B">
        <w:rPr>
          <w:rFonts w:ascii="Arial" w:eastAsia="Times New Roman" w:hAnsi="Arial" w:cs="Arial"/>
          <w:color w:val="000000"/>
          <w:sz w:val="24"/>
          <w:szCs w:val="24"/>
          <w:lang w:eastAsia="pt-BR"/>
        </w:rPr>
        <w:t xml:space="preserve"> o item </w:t>
      </w:r>
      <w:r w:rsidR="004562CC" w:rsidRPr="00BF314B">
        <w:rPr>
          <w:rFonts w:ascii="Arial" w:eastAsia="Times New Roman" w:hAnsi="Arial" w:cs="Arial"/>
          <w:b/>
          <w:color w:val="000000"/>
          <w:sz w:val="24"/>
          <w:szCs w:val="24"/>
          <w:lang w:eastAsia="pt-BR"/>
        </w:rPr>
        <w:t xml:space="preserve">4.9. Das Condutas Permitidas e Vedadas aos Candidatos e </w:t>
      </w:r>
      <w:r w:rsidR="00BF314B">
        <w:rPr>
          <w:rFonts w:ascii="Arial" w:eastAsia="Times New Roman" w:hAnsi="Arial" w:cs="Arial"/>
          <w:b/>
          <w:color w:val="000000"/>
          <w:sz w:val="24"/>
          <w:szCs w:val="24"/>
          <w:lang w:eastAsia="pt-BR"/>
        </w:rPr>
        <w:t xml:space="preserve">Respectivas </w:t>
      </w:r>
      <w:r w:rsidR="004562CC" w:rsidRPr="00BF314B">
        <w:rPr>
          <w:rFonts w:ascii="Arial" w:eastAsia="Times New Roman" w:hAnsi="Arial" w:cs="Arial"/>
          <w:b/>
          <w:color w:val="000000"/>
          <w:sz w:val="24"/>
          <w:szCs w:val="24"/>
          <w:lang w:eastAsia="pt-BR"/>
        </w:rPr>
        <w:t>Sanções:</w:t>
      </w:r>
    </w:p>
    <w:p w:rsidR="00114982" w:rsidRPr="00114982" w:rsidRDefault="00114982" w:rsidP="00114982">
      <w:pPr>
        <w:pStyle w:val="PargrafodaLista"/>
        <w:rPr>
          <w:rFonts w:ascii="Arial" w:eastAsia="Times New Roman" w:hAnsi="Arial" w:cs="Arial"/>
          <w:b/>
          <w:color w:val="000000"/>
          <w:sz w:val="24"/>
          <w:szCs w:val="24"/>
          <w:lang w:eastAsia="pt-BR"/>
        </w:rPr>
      </w:pPr>
    </w:p>
    <w:p w:rsidR="00114982" w:rsidRPr="00BF314B" w:rsidRDefault="00114982" w:rsidP="00114982">
      <w:pPr>
        <w:pStyle w:val="PargrafodaLista"/>
        <w:spacing w:before="100" w:beforeAutospacing="1" w:after="100" w:afterAutospacing="1" w:line="240" w:lineRule="auto"/>
        <w:ind w:left="885"/>
        <w:rPr>
          <w:rFonts w:ascii="Arial" w:eastAsia="Times New Roman" w:hAnsi="Arial" w:cs="Arial"/>
          <w:b/>
          <w:color w:val="000000"/>
          <w:sz w:val="24"/>
          <w:szCs w:val="24"/>
          <w:lang w:eastAsia="pt-BR"/>
        </w:rPr>
      </w:pPr>
    </w:p>
    <w:p w:rsidR="0043741A" w:rsidRPr="00BF314B" w:rsidRDefault="0043741A" w:rsidP="00114982">
      <w:pPr>
        <w:pStyle w:val="PargrafodaLista"/>
        <w:spacing w:after="0"/>
        <w:ind w:left="885"/>
        <w:jc w:val="both"/>
        <w:rPr>
          <w:rFonts w:ascii="Arial" w:hAnsi="Arial" w:cs="Arial"/>
          <w:sz w:val="24"/>
          <w:szCs w:val="24"/>
        </w:rPr>
      </w:pPr>
      <w:r w:rsidRPr="00BF314B">
        <w:rPr>
          <w:rFonts w:ascii="Arial" w:hAnsi="Arial" w:cs="Arial"/>
          <w:sz w:val="24"/>
          <w:szCs w:val="24"/>
        </w:rPr>
        <w:tab/>
        <w:t>I - É vedada a vinculação político-partidária das candidaturas, seja através de indicação, no material de propaganda ou inserção na mídia, de legendas de partidos políticos, símbolos, slogans, nomes ou fotografias de pessoas que, direta ou indiretamente, denotem tal vinculação.</w:t>
      </w:r>
    </w:p>
    <w:p w:rsidR="0043741A" w:rsidRDefault="004562CC" w:rsidP="00114982">
      <w:pPr>
        <w:pStyle w:val="PargrafodaLista"/>
        <w:spacing w:after="0"/>
        <w:ind w:left="885"/>
        <w:jc w:val="both"/>
        <w:rPr>
          <w:rFonts w:ascii="Arial" w:hAnsi="Arial" w:cs="Arial"/>
          <w:sz w:val="24"/>
          <w:szCs w:val="24"/>
        </w:rPr>
      </w:pPr>
      <w:r w:rsidRPr="00BF314B">
        <w:rPr>
          <w:rFonts w:ascii="Arial" w:hAnsi="Arial" w:cs="Arial"/>
          <w:sz w:val="24"/>
          <w:szCs w:val="24"/>
        </w:rPr>
        <w:tab/>
        <w:t>I</w:t>
      </w:r>
      <w:r w:rsidR="0043741A" w:rsidRPr="00BF314B">
        <w:rPr>
          <w:rFonts w:ascii="Arial" w:hAnsi="Arial" w:cs="Arial"/>
          <w:sz w:val="24"/>
          <w:szCs w:val="24"/>
        </w:rPr>
        <w:t>I - A propaganda eleitoral em vias e logradouros públicos observará, por analogia, os limites impostos pela legislação eleitoral</w:t>
      </w:r>
      <w:r w:rsidRPr="00BF314B">
        <w:rPr>
          <w:rFonts w:ascii="Arial" w:hAnsi="Arial" w:cs="Arial"/>
          <w:sz w:val="24"/>
          <w:szCs w:val="24"/>
        </w:rPr>
        <w:t xml:space="preserve"> </w:t>
      </w:r>
      <w:r w:rsidR="0043741A" w:rsidRPr="00BF314B">
        <w:rPr>
          <w:rFonts w:ascii="Arial" w:hAnsi="Arial" w:cs="Arial"/>
          <w:sz w:val="24"/>
          <w:szCs w:val="24"/>
        </w:rPr>
        <w:t>e o código de Posturas do Município, garantindo igualdade de condições a todos os candidatos.</w:t>
      </w:r>
    </w:p>
    <w:p w:rsidR="00114982" w:rsidRPr="00114982" w:rsidRDefault="00114982" w:rsidP="00114982">
      <w:pPr>
        <w:spacing w:after="0"/>
        <w:ind w:left="851" w:firstLine="565"/>
        <w:jc w:val="both"/>
        <w:rPr>
          <w:rFonts w:ascii="Arial" w:hAnsi="Arial" w:cs="Arial"/>
          <w:b/>
          <w:bCs/>
          <w:sz w:val="24"/>
          <w:szCs w:val="24"/>
        </w:rPr>
      </w:pPr>
      <w:r w:rsidRPr="00114982">
        <w:rPr>
          <w:rFonts w:ascii="Arial" w:hAnsi="Arial" w:cs="Arial"/>
          <w:sz w:val="24"/>
          <w:szCs w:val="24"/>
        </w:rPr>
        <w:t>I</w:t>
      </w:r>
      <w:r>
        <w:rPr>
          <w:rFonts w:ascii="Arial" w:hAnsi="Arial" w:cs="Arial"/>
          <w:sz w:val="24"/>
          <w:szCs w:val="24"/>
        </w:rPr>
        <w:t>II</w:t>
      </w:r>
      <w:r w:rsidRPr="00114982">
        <w:rPr>
          <w:rFonts w:ascii="Arial" w:hAnsi="Arial" w:cs="Arial"/>
          <w:sz w:val="24"/>
          <w:szCs w:val="24"/>
        </w:rPr>
        <w:t xml:space="preserve"> - Ao realizarem a campanha, os candidatos deverão respeitas os princípios da Lei Eleitoral Brasileira, Lei 9504/97, obedecendo aos critérios nela estabelecidos</w:t>
      </w:r>
      <w:r>
        <w:rPr>
          <w:rFonts w:ascii="Arial" w:hAnsi="Arial" w:cs="Arial"/>
          <w:sz w:val="24"/>
          <w:szCs w:val="24"/>
        </w:rPr>
        <w:t>,</w:t>
      </w:r>
      <w:r w:rsidRPr="00114982">
        <w:rPr>
          <w:rFonts w:ascii="Arial" w:hAnsi="Arial" w:cs="Arial"/>
          <w:sz w:val="24"/>
          <w:szCs w:val="24"/>
        </w:rPr>
        <w:t xml:space="preserve"> sob pena de terem suas candidaturas suspensas;</w:t>
      </w:r>
    </w:p>
    <w:p w:rsidR="0043741A" w:rsidRDefault="0043741A" w:rsidP="00114982">
      <w:pPr>
        <w:pStyle w:val="PargrafodaLista"/>
        <w:spacing w:after="0"/>
        <w:ind w:left="885"/>
        <w:jc w:val="both"/>
        <w:rPr>
          <w:rFonts w:ascii="Arial" w:hAnsi="Arial" w:cs="Arial"/>
          <w:sz w:val="24"/>
          <w:szCs w:val="24"/>
        </w:rPr>
      </w:pPr>
      <w:r w:rsidRPr="00BF314B">
        <w:rPr>
          <w:rFonts w:ascii="Arial" w:hAnsi="Arial" w:cs="Arial"/>
          <w:sz w:val="24"/>
          <w:szCs w:val="24"/>
        </w:rPr>
        <w:tab/>
        <w:t>I</w:t>
      </w:r>
      <w:r w:rsidR="00114982">
        <w:rPr>
          <w:rFonts w:ascii="Arial" w:hAnsi="Arial" w:cs="Arial"/>
          <w:sz w:val="24"/>
          <w:szCs w:val="24"/>
        </w:rPr>
        <w:t xml:space="preserve">V </w:t>
      </w:r>
      <w:r w:rsidRPr="00BF314B">
        <w:rPr>
          <w:rFonts w:ascii="Arial" w:hAnsi="Arial" w:cs="Arial"/>
          <w:sz w:val="24"/>
          <w:szCs w:val="24"/>
        </w:rPr>
        <w:t>- Os candidatos poderão promover as suas candidaturas junto a eleitores, por meio de debates, entrevistas e distribuição de panfletos, desde que não causem dano ou perturbem a ordem publica ou particular.</w:t>
      </w:r>
    </w:p>
    <w:p w:rsidR="00477FE0" w:rsidRPr="00477FE0" w:rsidRDefault="00477FE0" w:rsidP="00477FE0">
      <w:pPr>
        <w:spacing w:after="0"/>
        <w:ind w:left="851" w:firstLine="565"/>
        <w:jc w:val="both"/>
        <w:rPr>
          <w:rFonts w:ascii="Arial" w:hAnsi="Arial" w:cs="Arial"/>
          <w:b/>
          <w:bCs/>
          <w:sz w:val="24"/>
          <w:szCs w:val="24"/>
        </w:rPr>
      </w:pPr>
      <w:r>
        <w:rPr>
          <w:rFonts w:ascii="Arial" w:hAnsi="Arial" w:cs="Arial"/>
          <w:sz w:val="24"/>
          <w:szCs w:val="24"/>
        </w:rPr>
        <w:t>V - É</w:t>
      </w:r>
      <w:r w:rsidRPr="00477FE0">
        <w:rPr>
          <w:rFonts w:ascii="Arial" w:hAnsi="Arial" w:cs="Arial"/>
          <w:sz w:val="24"/>
          <w:szCs w:val="24"/>
        </w:rPr>
        <w:t xml:space="preserve"> vedado ao candidato oferecer</w:t>
      </w:r>
      <w:r w:rsidR="00114982">
        <w:rPr>
          <w:rFonts w:ascii="Arial" w:hAnsi="Arial" w:cs="Arial"/>
          <w:sz w:val="24"/>
          <w:szCs w:val="24"/>
        </w:rPr>
        <w:t>,</w:t>
      </w:r>
      <w:r w:rsidRPr="00477FE0">
        <w:rPr>
          <w:rFonts w:ascii="Arial" w:hAnsi="Arial" w:cs="Arial"/>
          <w:sz w:val="24"/>
          <w:szCs w:val="24"/>
        </w:rPr>
        <w:t xml:space="preserve"> prometer ou entregar ao eleitor bem ou vantagem pessoal de qualquer natureza inclusive brindes de pequeno valor. </w:t>
      </w:r>
    </w:p>
    <w:p w:rsidR="0043741A" w:rsidRPr="00BF314B" w:rsidRDefault="0043741A" w:rsidP="00BF314B">
      <w:pPr>
        <w:pStyle w:val="Corpodetexto"/>
        <w:spacing w:after="0"/>
        <w:ind w:left="885"/>
        <w:jc w:val="both"/>
        <w:rPr>
          <w:rFonts w:ascii="Arial" w:hAnsi="Arial" w:cs="Arial"/>
          <w:sz w:val="24"/>
          <w:szCs w:val="24"/>
        </w:rPr>
      </w:pPr>
      <w:r w:rsidRPr="00BF314B">
        <w:rPr>
          <w:rFonts w:ascii="Arial" w:hAnsi="Arial" w:cs="Arial"/>
          <w:sz w:val="24"/>
          <w:szCs w:val="24"/>
        </w:rPr>
        <w:tab/>
        <w:t>V</w:t>
      </w:r>
      <w:r w:rsidR="00114982">
        <w:rPr>
          <w:rFonts w:ascii="Arial" w:hAnsi="Arial" w:cs="Arial"/>
          <w:sz w:val="24"/>
          <w:szCs w:val="24"/>
        </w:rPr>
        <w:t xml:space="preserve">I </w:t>
      </w:r>
      <w:r w:rsidRPr="00BF314B">
        <w:rPr>
          <w:rFonts w:ascii="Arial" w:hAnsi="Arial" w:cs="Arial"/>
          <w:sz w:val="24"/>
          <w:szCs w:val="24"/>
        </w:rPr>
        <w:t>- As instituições públicas ou particulares (escolas, Câmara de</w:t>
      </w:r>
      <w:r w:rsidR="00BF314B">
        <w:rPr>
          <w:rFonts w:ascii="Arial" w:hAnsi="Arial" w:cs="Arial"/>
          <w:sz w:val="24"/>
          <w:szCs w:val="24"/>
        </w:rPr>
        <w:t xml:space="preserve"> </w:t>
      </w:r>
      <w:r w:rsidRPr="00BF314B">
        <w:rPr>
          <w:rFonts w:ascii="Arial" w:hAnsi="Arial" w:cs="Arial"/>
          <w:sz w:val="24"/>
          <w:szCs w:val="24"/>
        </w:rPr>
        <w:t>vereadores, rádio, igrejas etc.) que tenham interesse</w:t>
      </w:r>
      <w:r w:rsidR="004562CC" w:rsidRPr="00BF314B">
        <w:rPr>
          <w:rFonts w:ascii="Arial" w:hAnsi="Arial" w:cs="Arial"/>
          <w:sz w:val="24"/>
          <w:szCs w:val="24"/>
        </w:rPr>
        <w:t xml:space="preserve"> </w:t>
      </w:r>
      <w:r w:rsidRPr="00BF314B">
        <w:rPr>
          <w:rFonts w:ascii="Arial" w:hAnsi="Arial" w:cs="Arial"/>
          <w:sz w:val="24"/>
          <w:szCs w:val="24"/>
        </w:rPr>
        <w:t>em promover debates com candidatos deverão formalizar convite a todos aqueles que estiverem aptos a concorrer ao cargo de Conselheiro Tutelar.</w:t>
      </w:r>
      <w:r w:rsidR="00114982">
        <w:rPr>
          <w:rFonts w:ascii="Arial" w:hAnsi="Arial" w:cs="Arial"/>
          <w:sz w:val="24"/>
          <w:szCs w:val="24"/>
        </w:rPr>
        <w:t xml:space="preserve"> Os</w:t>
      </w:r>
      <w:r w:rsidRPr="00BF314B">
        <w:rPr>
          <w:rFonts w:ascii="Arial" w:hAnsi="Arial" w:cs="Arial"/>
          <w:sz w:val="24"/>
          <w:szCs w:val="24"/>
        </w:rPr>
        <w:t xml:space="preserve"> debates deverão ter regulamento próprio, a ser apresentado pelos organizadores</w:t>
      </w:r>
      <w:r w:rsidR="004562CC" w:rsidRPr="00BF314B">
        <w:rPr>
          <w:rFonts w:ascii="Arial" w:hAnsi="Arial" w:cs="Arial"/>
          <w:sz w:val="24"/>
          <w:szCs w:val="24"/>
        </w:rPr>
        <w:t xml:space="preserve"> </w:t>
      </w:r>
      <w:r w:rsidRPr="00BF314B">
        <w:rPr>
          <w:rFonts w:ascii="Arial" w:hAnsi="Arial" w:cs="Arial"/>
          <w:sz w:val="24"/>
          <w:szCs w:val="24"/>
        </w:rPr>
        <w:t xml:space="preserve">a todos os participantes e à </w:t>
      </w:r>
      <w:r w:rsidR="004562CC" w:rsidRPr="00BF314B">
        <w:rPr>
          <w:rFonts w:ascii="Arial" w:hAnsi="Arial" w:cs="Arial"/>
          <w:sz w:val="24"/>
          <w:szCs w:val="24"/>
        </w:rPr>
        <w:t>C</w:t>
      </w:r>
      <w:r w:rsidRPr="00BF314B">
        <w:rPr>
          <w:rFonts w:ascii="Arial" w:hAnsi="Arial" w:cs="Arial"/>
          <w:sz w:val="24"/>
          <w:szCs w:val="24"/>
        </w:rPr>
        <w:t>omissão</w:t>
      </w:r>
      <w:r w:rsidR="004562CC" w:rsidRPr="00BF314B">
        <w:rPr>
          <w:rFonts w:ascii="Arial" w:hAnsi="Arial" w:cs="Arial"/>
          <w:sz w:val="24"/>
          <w:szCs w:val="24"/>
        </w:rPr>
        <w:t xml:space="preserve"> Especial</w:t>
      </w:r>
      <w:r w:rsidRPr="00BF314B">
        <w:rPr>
          <w:rFonts w:ascii="Arial" w:hAnsi="Arial" w:cs="Arial"/>
          <w:sz w:val="24"/>
          <w:szCs w:val="24"/>
        </w:rPr>
        <w:t xml:space="preserve"> </w:t>
      </w:r>
      <w:r w:rsidR="004562CC" w:rsidRPr="00BF314B">
        <w:rPr>
          <w:rFonts w:ascii="Arial" w:hAnsi="Arial" w:cs="Arial"/>
          <w:sz w:val="24"/>
          <w:szCs w:val="24"/>
        </w:rPr>
        <w:t>E</w:t>
      </w:r>
      <w:r w:rsidRPr="00BF314B">
        <w:rPr>
          <w:rFonts w:ascii="Arial" w:hAnsi="Arial" w:cs="Arial"/>
          <w:sz w:val="24"/>
          <w:szCs w:val="24"/>
        </w:rPr>
        <w:t xml:space="preserve">leitoral, com pelo menos </w:t>
      </w:r>
      <w:r w:rsidR="004562CC" w:rsidRPr="00BF314B">
        <w:rPr>
          <w:rFonts w:ascii="Arial" w:hAnsi="Arial" w:cs="Arial"/>
          <w:sz w:val="24"/>
          <w:szCs w:val="24"/>
        </w:rPr>
        <w:t>0</w:t>
      </w:r>
      <w:r w:rsidRPr="00BF314B">
        <w:rPr>
          <w:rFonts w:ascii="Arial" w:hAnsi="Arial" w:cs="Arial"/>
          <w:sz w:val="24"/>
          <w:szCs w:val="24"/>
        </w:rPr>
        <w:t>5 (cinco) dias de antecedência</w:t>
      </w:r>
      <w:r w:rsidR="004562CC" w:rsidRPr="00BF314B">
        <w:rPr>
          <w:rFonts w:ascii="Arial" w:hAnsi="Arial" w:cs="Arial"/>
          <w:sz w:val="24"/>
          <w:szCs w:val="24"/>
        </w:rPr>
        <w:t xml:space="preserve">, a qual supervisionará os mesmos, priorizando </w:t>
      </w:r>
      <w:r w:rsidRPr="00BF314B">
        <w:rPr>
          <w:rFonts w:ascii="Arial" w:hAnsi="Arial" w:cs="Arial"/>
          <w:sz w:val="24"/>
          <w:szCs w:val="24"/>
        </w:rPr>
        <w:t>iguais oportunidades a todos os candidatos nas suas exposições e respostas.</w:t>
      </w:r>
    </w:p>
    <w:p w:rsidR="0043741A" w:rsidRPr="00BF314B" w:rsidRDefault="0043741A" w:rsidP="00BF314B">
      <w:pPr>
        <w:pStyle w:val="Corpodetexto"/>
        <w:spacing w:after="0"/>
        <w:ind w:left="885"/>
        <w:jc w:val="both"/>
        <w:rPr>
          <w:rFonts w:ascii="Arial" w:hAnsi="Arial" w:cs="Arial"/>
          <w:sz w:val="24"/>
          <w:szCs w:val="24"/>
        </w:rPr>
      </w:pPr>
      <w:r w:rsidRPr="00BF314B">
        <w:rPr>
          <w:rFonts w:ascii="Arial" w:hAnsi="Arial" w:cs="Arial"/>
          <w:sz w:val="24"/>
          <w:szCs w:val="24"/>
        </w:rPr>
        <w:tab/>
        <w:t>VI</w:t>
      </w:r>
      <w:r w:rsidR="00114982">
        <w:rPr>
          <w:rFonts w:ascii="Arial" w:hAnsi="Arial" w:cs="Arial"/>
          <w:sz w:val="24"/>
          <w:szCs w:val="24"/>
        </w:rPr>
        <w:t>I</w:t>
      </w:r>
      <w:r w:rsidRPr="00BF314B">
        <w:rPr>
          <w:rFonts w:ascii="Arial" w:hAnsi="Arial" w:cs="Arial"/>
          <w:sz w:val="24"/>
          <w:szCs w:val="24"/>
        </w:rPr>
        <w:t xml:space="preserve"> - É vedada a propaganda, ainda</w:t>
      </w:r>
      <w:r w:rsidR="004562CC" w:rsidRPr="00BF314B">
        <w:rPr>
          <w:rFonts w:ascii="Arial" w:hAnsi="Arial" w:cs="Arial"/>
          <w:sz w:val="24"/>
          <w:szCs w:val="24"/>
        </w:rPr>
        <w:t xml:space="preserve"> </w:t>
      </w:r>
      <w:r w:rsidRPr="00BF314B">
        <w:rPr>
          <w:rFonts w:ascii="Arial" w:hAnsi="Arial" w:cs="Arial"/>
          <w:sz w:val="24"/>
          <w:szCs w:val="24"/>
        </w:rPr>
        <w:t>que gratuita</w:t>
      </w:r>
      <w:r w:rsidR="004562CC" w:rsidRPr="00BF314B">
        <w:rPr>
          <w:rFonts w:ascii="Arial" w:hAnsi="Arial" w:cs="Arial"/>
          <w:sz w:val="24"/>
          <w:szCs w:val="24"/>
        </w:rPr>
        <w:t>,</w:t>
      </w:r>
      <w:r w:rsidRPr="00BF314B">
        <w:rPr>
          <w:rFonts w:ascii="Arial" w:hAnsi="Arial" w:cs="Arial"/>
          <w:sz w:val="24"/>
          <w:szCs w:val="24"/>
        </w:rPr>
        <w:t xml:space="preserve"> por meio de veículos de comunicação em geral (jornal, rádio ou televisão), faixas, outdoors, camisas, bonés e outros meios</w:t>
      </w:r>
      <w:r w:rsidR="004562CC" w:rsidRPr="00BF314B">
        <w:rPr>
          <w:rFonts w:ascii="Arial" w:hAnsi="Arial" w:cs="Arial"/>
          <w:sz w:val="24"/>
          <w:szCs w:val="24"/>
        </w:rPr>
        <w:t>,</w:t>
      </w:r>
      <w:r w:rsidRPr="00BF314B">
        <w:rPr>
          <w:rFonts w:ascii="Arial" w:hAnsi="Arial" w:cs="Arial"/>
          <w:sz w:val="24"/>
          <w:szCs w:val="24"/>
        </w:rPr>
        <w:t xml:space="preserve"> não previstos neste edital.</w:t>
      </w:r>
    </w:p>
    <w:p w:rsidR="0043741A" w:rsidRPr="00BF314B" w:rsidRDefault="0043741A" w:rsidP="00BF314B">
      <w:pPr>
        <w:pStyle w:val="Corpodetexto"/>
        <w:spacing w:after="0"/>
        <w:ind w:left="885"/>
        <w:jc w:val="both"/>
        <w:rPr>
          <w:rFonts w:ascii="Arial" w:hAnsi="Arial" w:cs="Arial"/>
          <w:sz w:val="24"/>
          <w:szCs w:val="24"/>
        </w:rPr>
      </w:pPr>
      <w:r w:rsidRPr="00BF314B">
        <w:rPr>
          <w:rFonts w:ascii="Arial" w:hAnsi="Arial" w:cs="Arial"/>
          <w:sz w:val="24"/>
          <w:szCs w:val="24"/>
        </w:rPr>
        <w:tab/>
      </w:r>
      <w:r w:rsidR="00BF314B" w:rsidRPr="00BF314B">
        <w:rPr>
          <w:rFonts w:ascii="Arial" w:hAnsi="Arial" w:cs="Arial"/>
          <w:sz w:val="24"/>
          <w:szCs w:val="24"/>
        </w:rPr>
        <w:t>VII</w:t>
      </w:r>
      <w:r w:rsidR="00114982">
        <w:rPr>
          <w:rFonts w:ascii="Arial" w:hAnsi="Arial" w:cs="Arial"/>
          <w:sz w:val="24"/>
          <w:szCs w:val="24"/>
        </w:rPr>
        <w:t>I</w:t>
      </w:r>
      <w:r w:rsidRPr="00BF314B">
        <w:rPr>
          <w:rFonts w:ascii="Arial" w:hAnsi="Arial" w:cs="Arial"/>
          <w:sz w:val="24"/>
          <w:szCs w:val="24"/>
        </w:rPr>
        <w:t xml:space="preserve"> - É dever do candidato</w:t>
      </w:r>
      <w:r w:rsidR="00BF314B" w:rsidRPr="00BF314B">
        <w:rPr>
          <w:rFonts w:ascii="Arial" w:hAnsi="Arial" w:cs="Arial"/>
          <w:sz w:val="24"/>
          <w:szCs w:val="24"/>
        </w:rPr>
        <w:t>,</w:t>
      </w:r>
      <w:r w:rsidRPr="00BF314B">
        <w:rPr>
          <w:rFonts w:ascii="Arial" w:hAnsi="Arial" w:cs="Arial"/>
          <w:sz w:val="24"/>
          <w:szCs w:val="24"/>
        </w:rPr>
        <w:t xml:space="preserve"> portar-se com urbanidade durante a campanha eleitoral, sendo vedada a propaganda irreal ou insidiosa ou que promova ataque pessoal contra concorrentes.</w:t>
      </w:r>
    </w:p>
    <w:p w:rsidR="0043741A" w:rsidRPr="00BF314B" w:rsidRDefault="0043741A" w:rsidP="00BF314B">
      <w:pPr>
        <w:pStyle w:val="Corpodetexto"/>
        <w:spacing w:after="0"/>
        <w:ind w:left="885"/>
        <w:jc w:val="both"/>
        <w:rPr>
          <w:rFonts w:ascii="Arial" w:hAnsi="Arial" w:cs="Arial"/>
          <w:sz w:val="24"/>
          <w:szCs w:val="24"/>
        </w:rPr>
      </w:pPr>
      <w:r w:rsidRPr="00BF314B">
        <w:rPr>
          <w:rFonts w:ascii="Arial" w:hAnsi="Arial" w:cs="Arial"/>
          <w:sz w:val="24"/>
          <w:szCs w:val="24"/>
        </w:rPr>
        <w:tab/>
      </w:r>
      <w:r w:rsidR="00114982">
        <w:rPr>
          <w:rFonts w:ascii="Arial" w:hAnsi="Arial" w:cs="Arial"/>
          <w:sz w:val="24"/>
          <w:szCs w:val="24"/>
        </w:rPr>
        <w:t>IX</w:t>
      </w:r>
      <w:r w:rsidRPr="00BF314B">
        <w:rPr>
          <w:rFonts w:ascii="Arial" w:hAnsi="Arial" w:cs="Arial"/>
          <w:sz w:val="24"/>
          <w:szCs w:val="24"/>
        </w:rPr>
        <w:t xml:space="preserve"> - Não será permitido qualquer tipo de propaganda no dia da eleição, em qualquer local público ou aberto ao</w:t>
      </w:r>
      <w:r w:rsidR="00BF314B" w:rsidRPr="00BF314B">
        <w:rPr>
          <w:rFonts w:ascii="Arial" w:hAnsi="Arial" w:cs="Arial"/>
          <w:sz w:val="24"/>
          <w:szCs w:val="24"/>
        </w:rPr>
        <w:t xml:space="preserve"> </w:t>
      </w:r>
      <w:r w:rsidRPr="00BF314B">
        <w:rPr>
          <w:rFonts w:ascii="Arial" w:hAnsi="Arial" w:cs="Arial"/>
          <w:sz w:val="24"/>
          <w:szCs w:val="24"/>
        </w:rPr>
        <w:t>público, sendo que a aglomeração de pessoas portando instrumentos de propaganda caracteriza manifestação coletiva, com ou sem  utilização de veículos.</w:t>
      </w:r>
    </w:p>
    <w:p w:rsidR="0043741A" w:rsidRDefault="0043741A" w:rsidP="00BF314B">
      <w:pPr>
        <w:pStyle w:val="Corpodetexto"/>
        <w:spacing w:after="0"/>
        <w:ind w:left="885"/>
        <w:jc w:val="both"/>
        <w:rPr>
          <w:rFonts w:ascii="Arial" w:hAnsi="Arial" w:cs="Arial"/>
          <w:sz w:val="24"/>
          <w:szCs w:val="24"/>
        </w:rPr>
      </w:pPr>
      <w:r w:rsidRPr="00BF314B">
        <w:rPr>
          <w:rFonts w:ascii="Arial" w:hAnsi="Arial" w:cs="Arial"/>
          <w:sz w:val="24"/>
          <w:szCs w:val="24"/>
        </w:rPr>
        <w:tab/>
        <w:t>X - A violação das regras de campanha importará</w:t>
      </w:r>
      <w:r w:rsidR="00BF314B" w:rsidRPr="00BF314B">
        <w:rPr>
          <w:rFonts w:ascii="Arial" w:hAnsi="Arial" w:cs="Arial"/>
          <w:sz w:val="24"/>
          <w:szCs w:val="24"/>
        </w:rPr>
        <w:t xml:space="preserve"> </w:t>
      </w:r>
      <w:r w:rsidRPr="00BF314B">
        <w:rPr>
          <w:rFonts w:ascii="Arial" w:hAnsi="Arial" w:cs="Arial"/>
          <w:sz w:val="24"/>
          <w:szCs w:val="24"/>
        </w:rPr>
        <w:t>na cassação do registro da candidatura ou diploma de posse do candidato responsável, após a instauração de procedimento administrativo no qual seja garantido ao candidato o exercício do contraditório e da ampla  defesa.</w:t>
      </w:r>
    </w:p>
    <w:p w:rsidR="00477FE0" w:rsidRDefault="00477FE0" w:rsidP="00BF314B">
      <w:pPr>
        <w:pStyle w:val="Corpodetexto"/>
        <w:spacing w:after="0"/>
        <w:ind w:left="885"/>
        <w:jc w:val="both"/>
        <w:rPr>
          <w:rFonts w:ascii="Arial" w:hAnsi="Arial" w:cs="Arial"/>
          <w:sz w:val="24"/>
          <w:szCs w:val="24"/>
        </w:rPr>
      </w:pPr>
    </w:p>
    <w:p w:rsidR="00674005" w:rsidRDefault="00674005" w:rsidP="00674005">
      <w:pPr>
        <w:shd w:val="clear" w:color="auto" w:fill="FFFFFF"/>
        <w:ind w:firstLine="1701"/>
        <w:jc w:val="both"/>
        <w:rPr>
          <w:rFonts w:ascii="Arial" w:hAnsi="Arial" w:cs="Arial"/>
          <w:sz w:val="24"/>
          <w:szCs w:val="24"/>
        </w:rPr>
      </w:pPr>
    </w:p>
    <w:p w:rsidR="00674005" w:rsidRPr="00674005" w:rsidRDefault="00674005" w:rsidP="00674005">
      <w:pPr>
        <w:shd w:val="clear" w:color="auto" w:fill="FFFFFF"/>
        <w:ind w:firstLine="1701"/>
        <w:jc w:val="both"/>
        <w:rPr>
          <w:rFonts w:ascii="Arial" w:hAnsi="Arial" w:cs="Arial"/>
          <w:sz w:val="24"/>
          <w:szCs w:val="24"/>
        </w:rPr>
      </w:pPr>
      <w:r w:rsidRPr="00674005">
        <w:rPr>
          <w:rFonts w:ascii="Arial" w:hAnsi="Arial" w:cs="Arial"/>
          <w:sz w:val="24"/>
          <w:szCs w:val="24"/>
        </w:rPr>
        <w:t>Os demais itens e subitens do citado Edital permanecem inalterados.</w:t>
      </w:r>
    </w:p>
    <w:p w:rsidR="00674005" w:rsidRPr="00674005" w:rsidRDefault="00674005" w:rsidP="00674005">
      <w:pPr>
        <w:shd w:val="clear" w:color="auto" w:fill="FFFFFF"/>
        <w:jc w:val="both"/>
        <w:rPr>
          <w:rFonts w:ascii="Arial" w:hAnsi="Arial" w:cs="Arial"/>
          <w:sz w:val="24"/>
          <w:szCs w:val="24"/>
        </w:rPr>
      </w:pPr>
    </w:p>
    <w:p w:rsidR="00674005" w:rsidRPr="00674005" w:rsidRDefault="00674005" w:rsidP="00674005">
      <w:pPr>
        <w:shd w:val="clear" w:color="auto" w:fill="FFFFFF"/>
        <w:jc w:val="both"/>
        <w:rPr>
          <w:rFonts w:ascii="Arial" w:hAnsi="Arial" w:cs="Arial"/>
          <w:sz w:val="24"/>
          <w:szCs w:val="24"/>
        </w:rPr>
      </w:pPr>
    </w:p>
    <w:p w:rsidR="00674005" w:rsidRPr="00674005" w:rsidRDefault="00674005" w:rsidP="00674005">
      <w:pPr>
        <w:shd w:val="clear" w:color="auto" w:fill="FFFFFF"/>
        <w:jc w:val="both"/>
        <w:rPr>
          <w:rFonts w:ascii="Arial" w:hAnsi="Arial" w:cs="Arial"/>
          <w:sz w:val="24"/>
          <w:szCs w:val="24"/>
        </w:rPr>
      </w:pPr>
    </w:p>
    <w:p w:rsidR="00674005" w:rsidRPr="00674005" w:rsidRDefault="00674005" w:rsidP="00674005">
      <w:pPr>
        <w:ind w:left="360"/>
        <w:jc w:val="right"/>
        <w:rPr>
          <w:rFonts w:ascii="Arial" w:hAnsi="Arial" w:cs="Arial"/>
          <w:b/>
          <w:color w:val="000000"/>
          <w:sz w:val="24"/>
          <w:szCs w:val="24"/>
        </w:rPr>
      </w:pPr>
    </w:p>
    <w:p w:rsidR="00674005" w:rsidRPr="00674005" w:rsidRDefault="00674005" w:rsidP="00674005">
      <w:pPr>
        <w:ind w:left="360"/>
        <w:jc w:val="right"/>
        <w:rPr>
          <w:rFonts w:ascii="Arial" w:hAnsi="Arial" w:cs="Arial"/>
          <w:color w:val="000000"/>
          <w:sz w:val="24"/>
          <w:szCs w:val="24"/>
        </w:rPr>
      </w:pPr>
      <w:r w:rsidRPr="00674005">
        <w:rPr>
          <w:rFonts w:ascii="Arial" w:hAnsi="Arial" w:cs="Arial"/>
          <w:color w:val="000000"/>
          <w:sz w:val="24"/>
          <w:szCs w:val="24"/>
        </w:rPr>
        <w:t xml:space="preserve">Barão de Cotegipe-RS, </w:t>
      </w:r>
      <w:r>
        <w:rPr>
          <w:rFonts w:ascii="Arial" w:hAnsi="Arial" w:cs="Arial"/>
          <w:color w:val="000000"/>
          <w:sz w:val="24"/>
          <w:szCs w:val="24"/>
        </w:rPr>
        <w:t>17</w:t>
      </w:r>
      <w:r w:rsidRPr="00674005">
        <w:rPr>
          <w:rFonts w:ascii="Arial" w:hAnsi="Arial" w:cs="Arial"/>
          <w:color w:val="000000"/>
          <w:sz w:val="24"/>
          <w:szCs w:val="24"/>
        </w:rPr>
        <w:t xml:space="preserve"> de maio de 2019.</w:t>
      </w:r>
    </w:p>
    <w:p w:rsidR="00674005" w:rsidRPr="00674005" w:rsidRDefault="00674005" w:rsidP="00674005">
      <w:pPr>
        <w:ind w:left="360"/>
        <w:rPr>
          <w:rFonts w:ascii="Arial" w:hAnsi="Arial" w:cs="Arial"/>
          <w:b/>
          <w:color w:val="000000"/>
          <w:sz w:val="24"/>
          <w:szCs w:val="24"/>
        </w:rPr>
      </w:pPr>
    </w:p>
    <w:p w:rsidR="00674005" w:rsidRPr="00674005" w:rsidRDefault="00674005" w:rsidP="00674005">
      <w:pPr>
        <w:tabs>
          <w:tab w:val="left" w:pos="9072"/>
        </w:tabs>
        <w:ind w:left="360"/>
        <w:rPr>
          <w:rFonts w:ascii="Arial" w:hAnsi="Arial" w:cs="Arial"/>
          <w:b/>
          <w:color w:val="000000"/>
          <w:sz w:val="24"/>
          <w:szCs w:val="24"/>
        </w:rPr>
      </w:pPr>
    </w:p>
    <w:p w:rsidR="00674005" w:rsidRPr="00674005" w:rsidRDefault="00674005" w:rsidP="00674005">
      <w:pPr>
        <w:tabs>
          <w:tab w:val="left" w:pos="9072"/>
        </w:tabs>
        <w:ind w:left="360"/>
        <w:rPr>
          <w:rFonts w:ascii="Arial" w:hAnsi="Arial" w:cs="Arial"/>
          <w:b/>
          <w:color w:val="000000"/>
          <w:sz w:val="24"/>
          <w:szCs w:val="24"/>
        </w:rPr>
      </w:pPr>
    </w:p>
    <w:p w:rsidR="00674005" w:rsidRPr="00674005" w:rsidRDefault="00674005" w:rsidP="00674005">
      <w:pPr>
        <w:tabs>
          <w:tab w:val="left" w:pos="9072"/>
        </w:tabs>
        <w:ind w:left="360"/>
        <w:rPr>
          <w:rFonts w:ascii="Arial" w:hAnsi="Arial" w:cs="Arial"/>
          <w:b/>
          <w:color w:val="000000"/>
          <w:sz w:val="24"/>
          <w:szCs w:val="24"/>
        </w:rPr>
      </w:pPr>
    </w:p>
    <w:p w:rsidR="00674005" w:rsidRPr="00674005" w:rsidRDefault="00674005" w:rsidP="00674005">
      <w:pPr>
        <w:tabs>
          <w:tab w:val="left" w:pos="9072"/>
        </w:tabs>
        <w:ind w:left="360"/>
        <w:rPr>
          <w:rFonts w:ascii="Arial" w:hAnsi="Arial" w:cs="Arial"/>
          <w:b/>
          <w:color w:val="000000"/>
          <w:sz w:val="24"/>
          <w:szCs w:val="24"/>
        </w:rPr>
      </w:pPr>
    </w:p>
    <w:p w:rsidR="00674005" w:rsidRPr="00674005" w:rsidRDefault="00674005" w:rsidP="00674005">
      <w:pPr>
        <w:tabs>
          <w:tab w:val="left" w:pos="9072"/>
        </w:tabs>
        <w:ind w:left="360"/>
        <w:rPr>
          <w:rFonts w:ascii="Arial" w:hAnsi="Arial" w:cs="Arial"/>
          <w:b/>
          <w:color w:val="000000"/>
          <w:sz w:val="24"/>
          <w:szCs w:val="24"/>
        </w:rPr>
      </w:pPr>
    </w:p>
    <w:p w:rsidR="00674005" w:rsidRPr="00674005" w:rsidRDefault="00674005" w:rsidP="00674005">
      <w:pPr>
        <w:tabs>
          <w:tab w:val="left" w:pos="9072"/>
        </w:tabs>
        <w:ind w:left="360"/>
        <w:rPr>
          <w:rFonts w:ascii="Arial" w:hAnsi="Arial" w:cs="Arial"/>
          <w:b/>
          <w:color w:val="000000"/>
          <w:sz w:val="24"/>
          <w:szCs w:val="24"/>
        </w:rPr>
      </w:pPr>
      <w:r w:rsidRPr="00674005">
        <w:rPr>
          <w:rFonts w:ascii="Arial" w:hAnsi="Arial" w:cs="Arial"/>
          <w:b/>
          <w:color w:val="000000"/>
          <w:sz w:val="24"/>
          <w:szCs w:val="24"/>
        </w:rPr>
        <w:t xml:space="preserve">                          ________________________________________ </w:t>
      </w:r>
    </w:p>
    <w:p w:rsidR="00674005" w:rsidRPr="00674005" w:rsidRDefault="00674005" w:rsidP="00674005">
      <w:pPr>
        <w:pStyle w:val="Recuodecorpodetexto"/>
        <w:spacing w:after="0"/>
        <w:ind w:left="0"/>
        <w:jc w:val="center"/>
        <w:rPr>
          <w:rFonts w:ascii="Arial" w:hAnsi="Arial" w:cs="Arial"/>
          <w:b/>
          <w:bCs/>
        </w:rPr>
      </w:pPr>
      <w:r w:rsidRPr="00674005">
        <w:rPr>
          <w:rFonts w:ascii="Arial" w:hAnsi="Arial" w:cs="Arial"/>
          <w:b/>
          <w:color w:val="000000"/>
        </w:rPr>
        <w:t xml:space="preserve">   </w:t>
      </w:r>
      <w:r w:rsidRPr="00674005">
        <w:rPr>
          <w:rFonts w:ascii="Arial" w:hAnsi="Arial" w:cs="Arial"/>
          <w:b/>
          <w:bCs/>
        </w:rPr>
        <w:t>DUCILI MARIA BASSO RICHETTI</w:t>
      </w:r>
    </w:p>
    <w:p w:rsidR="00674005" w:rsidRPr="00674005" w:rsidRDefault="00674005" w:rsidP="00674005">
      <w:pPr>
        <w:pStyle w:val="Recuodecorpodetexto"/>
        <w:spacing w:after="0"/>
        <w:ind w:left="0"/>
        <w:jc w:val="center"/>
        <w:rPr>
          <w:rFonts w:ascii="Arial" w:hAnsi="Arial" w:cs="Arial"/>
        </w:rPr>
      </w:pPr>
      <w:r w:rsidRPr="00674005">
        <w:rPr>
          <w:rFonts w:ascii="Arial" w:hAnsi="Arial" w:cs="Arial"/>
          <w:b/>
          <w:color w:val="000000"/>
        </w:rPr>
        <w:t xml:space="preserve">Presidente do </w:t>
      </w:r>
      <w:r w:rsidRPr="00674005">
        <w:rPr>
          <w:rFonts w:ascii="Arial" w:hAnsi="Arial" w:cs="Arial"/>
          <w:b/>
        </w:rPr>
        <w:t>Conselho Municipal dos Direitos da Criança e do Adolescente de Barão de Cotegipe-RS - COMDICAB</w:t>
      </w:r>
    </w:p>
    <w:p w:rsidR="00674005" w:rsidRPr="00674005" w:rsidRDefault="00674005" w:rsidP="00674005">
      <w:pPr>
        <w:rPr>
          <w:rFonts w:ascii="Arial" w:hAnsi="Arial" w:cs="Arial"/>
          <w:sz w:val="24"/>
          <w:szCs w:val="24"/>
        </w:rPr>
      </w:pPr>
    </w:p>
    <w:p w:rsidR="0043741A" w:rsidRPr="00674005" w:rsidRDefault="0043741A" w:rsidP="00674005">
      <w:pPr>
        <w:pStyle w:val="PargrafodaLista"/>
        <w:spacing w:before="100" w:beforeAutospacing="1" w:after="100" w:afterAutospacing="1" w:line="240" w:lineRule="auto"/>
        <w:ind w:left="885"/>
        <w:jc w:val="both"/>
        <w:rPr>
          <w:rFonts w:ascii="Arial" w:eastAsia="Times New Roman" w:hAnsi="Arial" w:cs="Arial"/>
          <w:color w:val="000000"/>
          <w:sz w:val="24"/>
          <w:szCs w:val="24"/>
          <w:lang w:eastAsia="pt-BR"/>
        </w:rPr>
      </w:pPr>
    </w:p>
    <w:p w:rsidR="00EA224D" w:rsidRPr="00674005" w:rsidRDefault="00EA224D" w:rsidP="00BF314B">
      <w:pPr>
        <w:rPr>
          <w:rFonts w:ascii="Arial" w:hAnsi="Arial" w:cs="Arial"/>
          <w:color w:val="000000"/>
          <w:sz w:val="24"/>
          <w:szCs w:val="24"/>
        </w:rPr>
      </w:pPr>
    </w:p>
    <w:p w:rsidR="00EA224D" w:rsidRPr="00611B63" w:rsidRDefault="00EA224D" w:rsidP="00EA224D">
      <w:pPr>
        <w:pStyle w:val="PargrafodaLista"/>
        <w:spacing w:before="100" w:beforeAutospacing="1" w:after="100" w:afterAutospacing="1" w:line="240" w:lineRule="auto"/>
        <w:ind w:left="885"/>
        <w:rPr>
          <w:rFonts w:ascii="Arial" w:eastAsia="Times New Roman" w:hAnsi="Arial" w:cs="Arial"/>
          <w:b/>
          <w:color w:val="000000"/>
          <w:sz w:val="24"/>
          <w:szCs w:val="24"/>
          <w:lang w:eastAsia="pt-BR"/>
        </w:rPr>
      </w:pPr>
    </w:p>
    <w:p w:rsidR="00EA224D" w:rsidRPr="00611B63" w:rsidRDefault="00EA224D" w:rsidP="00EA224D">
      <w:pPr>
        <w:pStyle w:val="PargrafodaLista"/>
        <w:spacing w:before="100" w:beforeAutospacing="1" w:after="100" w:afterAutospacing="1" w:line="240" w:lineRule="auto"/>
        <w:ind w:left="885"/>
        <w:rPr>
          <w:rFonts w:ascii="Arial" w:eastAsia="Times New Roman" w:hAnsi="Arial" w:cs="Arial"/>
          <w:color w:val="000000"/>
          <w:sz w:val="24"/>
          <w:szCs w:val="24"/>
          <w:lang w:eastAsia="pt-BR"/>
        </w:rPr>
      </w:pPr>
    </w:p>
    <w:p w:rsidR="00E235EC" w:rsidRPr="00611B63" w:rsidRDefault="00E235EC">
      <w:pPr>
        <w:rPr>
          <w:rFonts w:ascii="Arial" w:hAnsi="Arial" w:cs="Arial"/>
          <w:sz w:val="24"/>
          <w:szCs w:val="24"/>
        </w:rPr>
      </w:pPr>
    </w:p>
    <w:sectPr w:rsidR="00E235EC" w:rsidRPr="00611B63" w:rsidSect="00611B63">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7C" w:rsidRDefault="001E4A7C" w:rsidP="00611B63">
      <w:pPr>
        <w:spacing w:after="0" w:line="240" w:lineRule="auto"/>
      </w:pPr>
      <w:r>
        <w:separator/>
      </w:r>
    </w:p>
  </w:endnote>
  <w:endnote w:type="continuationSeparator" w:id="0">
    <w:p w:rsidR="001E4A7C" w:rsidRDefault="001E4A7C" w:rsidP="0061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439176"/>
      <w:docPartObj>
        <w:docPartGallery w:val="Page Numbers (Bottom of Page)"/>
        <w:docPartUnique/>
      </w:docPartObj>
    </w:sdtPr>
    <w:sdtEndPr/>
    <w:sdtContent>
      <w:p w:rsidR="002C31A8" w:rsidRDefault="002C31A8">
        <w:pPr>
          <w:pStyle w:val="Rodap"/>
          <w:jc w:val="right"/>
        </w:pPr>
        <w:r>
          <w:fldChar w:fldCharType="begin"/>
        </w:r>
        <w:r>
          <w:instrText>PAGE   \* MERGEFORMAT</w:instrText>
        </w:r>
        <w:r>
          <w:fldChar w:fldCharType="separate"/>
        </w:r>
        <w:r w:rsidR="003E0FAF">
          <w:rPr>
            <w:noProof/>
          </w:rPr>
          <w:t>1</w:t>
        </w:r>
        <w:r>
          <w:fldChar w:fldCharType="end"/>
        </w:r>
      </w:p>
    </w:sdtContent>
  </w:sdt>
  <w:p w:rsidR="002C31A8" w:rsidRDefault="002C31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7C" w:rsidRDefault="001E4A7C" w:rsidP="00611B63">
      <w:pPr>
        <w:spacing w:after="0" w:line="240" w:lineRule="auto"/>
      </w:pPr>
      <w:r>
        <w:separator/>
      </w:r>
    </w:p>
  </w:footnote>
  <w:footnote w:type="continuationSeparator" w:id="0">
    <w:p w:rsidR="001E4A7C" w:rsidRDefault="001E4A7C" w:rsidP="00611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A8" w:rsidRPr="00202CF4" w:rsidRDefault="002C31A8" w:rsidP="00611B63">
    <w:pPr>
      <w:spacing w:after="0" w:line="240" w:lineRule="auto"/>
      <w:jc w:val="center"/>
      <w:rPr>
        <w:sz w:val="20"/>
        <w:szCs w:val="20"/>
      </w:rPr>
    </w:pPr>
    <w:r>
      <w:rPr>
        <w:b/>
        <w:i/>
        <w:noProof/>
        <w:sz w:val="20"/>
        <w:lang w:eastAsia="pt-BR"/>
      </w:rPr>
      <w:drawing>
        <wp:anchor distT="0" distB="0" distL="114300" distR="114300" simplePos="0" relativeHeight="251659264" behindDoc="0" locked="0" layoutInCell="1" allowOverlap="1" wp14:anchorId="1F0D836D" wp14:editId="6477A6AA">
          <wp:simplePos x="0" y="0"/>
          <wp:positionH relativeFrom="column">
            <wp:posOffset>-165735</wp:posOffset>
          </wp:positionH>
          <wp:positionV relativeFrom="paragraph">
            <wp:posOffset>-240029</wp:posOffset>
          </wp:positionV>
          <wp:extent cx="466725" cy="642002"/>
          <wp:effectExtent l="0" t="0" r="0" b="5715"/>
          <wp:wrapNone/>
          <wp:docPr id="2" name="Imagem 2" descr="Cotegi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egipe1"/>
                  <pic:cNvPicPr>
                    <a:picLocks noChangeAspect="1" noChangeArrowheads="1"/>
                  </pic:cNvPicPr>
                </pic:nvPicPr>
                <pic:blipFill>
                  <a:blip r:embed="rId1">
                    <a:extLst>
                      <a:ext uri="{28A0092B-C50C-407E-A947-70E740481C1C}">
                        <a14:useLocalDpi xmlns:a14="http://schemas.microsoft.com/office/drawing/2010/main" val="0"/>
                      </a:ext>
                    </a:extLst>
                  </a:blip>
                  <a:srcRect l="29268" r="41464" b="16418"/>
                  <a:stretch>
                    <a:fillRect/>
                  </a:stretch>
                </pic:blipFill>
                <pic:spPr bwMode="auto">
                  <a:xfrm>
                    <a:off x="0" y="0"/>
                    <a:ext cx="467235" cy="642704"/>
                  </a:xfrm>
                  <a:prstGeom prst="rect">
                    <a:avLst/>
                  </a:prstGeom>
                  <a:noFill/>
                </pic:spPr>
              </pic:pic>
            </a:graphicData>
          </a:graphic>
          <wp14:sizeRelH relativeFrom="page">
            <wp14:pctWidth>0</wp14:pctWidth>
          </wp14:sizeRelH>
          <wp14:sizeRelV relativeFrom="page">
            <wp14:pctHeight>0</wp14:pctHeight>
          </wp14:sizeRelV>
        </wp:anchor>
      </w:drawing>
    </w:r>
    <w:r w:rsidRPr="00202CF4">
      <w:rPr>
        <w:sz w:val="20"/>
        <w:szCs w:val="20"/>
      </w:rPr>
      <w:t>ESTADO DO RIO GRANDE DO SUL</w:t>
    </w:r>
  </w:p>
  <w:p w:rsidR="002C31A8" w:rsidRPr="00202CF4" w:rsidRDefault="002C31A8" w:rsidP="00611B63">
    <w:pPr>
      <w:spacing w:after="0" w:line="240" w:lineRule="auto"/>
      <w:jc w:val="center"/>
      <w:rPr>
        <w:sz w:val="20"/>
        <w:szCs w:val="20"/>
      </w:rPr>
    </w:pPr>
    <w:r w:rsidRPr="00202CF4">
      <w:rPr>
        <w:sz w:val="20"/>
        <w:szCs w:val="20"/>
      </w:rPr>
      <w:t>PREFEITURA MUNICIPAL DE BARÃO DE COTEGIPE</w:t>
    </w:r>
  </w:p>
  <w:p w:rsidR="002C31A8" w:rsidRPr="00202CF4" w:rsidRDefault="002C31A8" w:rsidP="00611B63">
    <w:pPr>
      <w:pStyle w:val="Corpodetexto3"/>
      <w:spacing w:after="0"/>
      <w:jc w:val="center"/>
      <w:rPr>
        <w:rFonts w:asciiTheme="minorHAnsi" w:hAnsiTheme="minorHAnsi"/>
        <w:b/>
        <w:sz w:val="20"/>
        <w:szCs w:val="20"/>
      </w:rPr>
    </w:pPr>
    <w:r w:rsidRPr="00202CF4">
      <w:rPr>
        <w:rFonts w:asciiTheme="minorHAnsi" w:hAnsiTheme="minorHAnsi"/>
        <w:b/>
        <w:sz w:val="20"/>
        <w:szCs w:val="20"/>
      </w:rPr>
      <w:t>CONSELHO MUNICIPAL DOS DIREITOS DA CRIANÇA E DO ADOLESCENTE - COMDICAB</w:t>
    </w:r>
  </w:p>
  <w:p w:rsidR="002C31A8" w:rsidRDefault="002C31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67EB"/>
    <w:multiLevelType w:val="hybridMultilevel"/>
    <w:tmpl w:val="0692748E"/>
    <w:lvl w:ilvl="0" w:tplc="D4405A46">
      <w:start w:val="1"/>
      <w:numFmt w:val="decimal"/>
      <w:lvlText w:val="%1."/>
      <w:lvlJc w:val="left"/>
      <w:pPr>
        <w:ind w:left="885" w:hanging="360"/>
      </w:pPr>
      <w:rPr>
        <w:rFonts w:hint="default"/>
        <w:b/>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68"/>
    <w:rsid w:val="00114982"/>
    <w:rsid w:val="00170A8C"/>
    <w:rsid w:val="001E4A7C"/>
    <w:rsid w:val="002C31A8"/>
    <w:rsid w:val="003E0FAF"/>
    <w:rsid w:val="003F03EE"/>
    <w:rsid w:val="00402068"/>
    <w:rsid w:val="0043741A"/>
    <w:rsid w:val="004562CC"/>
    <w:rsid w:val="00477FE0"/>
    <w:rsid w:val="00516AB5"/>
    <w:rsid w:val="005B2FD3"/>
    <w:rsid w:val="00611B63"/>
    <w:rsid w:val="0066643A"/>
    <w:rsid w:val="00674005"/>
    <w:rsid w:val="00675BA0"/>
    <w:rsid w:val="00915013"/>
    <w:rsid w:val="009E3EEC"/>
    <w:rsid w:val="00BF314B"/>
    <w:rsid w:val="00C50681"/>
    <w:rsid w:val="00E235EC"/>
    <w:rsid w:val="00EA224D"/>
    <w:rsid w:val="00EF6907"/>
    <w:rsid w:val="00F179D7"/>
    <w:rsid w:val="00F477BD"/>
    <w:rsid w:val="00FC64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CB9B8-2DBB-4D97-82CD-2DA9BDFA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02068"/>
    <w:rPr>
      <w:color w:val="0000FF"/>
      <w:u w:val="single"/>
    </w:rPr>
  </w:style>
  <w:style w:type="paragraph" w:styleId="PargrafodaLista">
    <w:name w:val="List Paragraph"/>
    <w:basedOn w:val="Normal"/>
    <w:uiPriority w:val="34"/>
    <w:qFormat/>
    <w:rsid w:val="00402068"/>
    <w:pPr>
      <w:ind w:left="720"/>
      <w:contextualSpacing/>
    </w:pPr>
  </w:style>
  <w:style w:type="paragraph" w:customStyle="1" w:styleId="Contedodatabela">
    <w:name w:val="Conteúdo da tabela"/>
    <w:basedOn w:val="Normal"/>
    <w:rsid w:val="00EA224D"/>
    <w:pPr>
      <w:widowControl w:val="0"/>
      <w:suppressLineNumbers/>
      <w:suppressAutoHyphens/>
      <w:spacing w:after="0" w:line="240" w:lineRule="auto"/>
    </w:pPr>
    <w:rPr>
      <w:rFonts w:ascii="Times New Roman" w:eastAsia="Lucida Sans Unicode" w:hAnsi="Times New Roman" w:cs="Times New Roman"/>
      <w:sz w:val="24"/>
      <w:szCs w:val="20"/>
      <w:lang w:eastAsia="pt-BR"/>
    </w:rPr>
  </w:style>
  <w:style w:type="paragraph" w:styleId="Cabealho">
    <w:name w:val="header"/>
    <w:basedOn w:val="Normal"/>
    <w:link w:val="CabealhoChar"/>
    <w:uiPriority w:val="99"/>
    <w:unhideWhenUsed/>
    <w:rsid w:val="00611B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1B63"/>
  </w:style>
  <w:style w:type="paragraph" w:styleId="Rodap">
    <w:name w:val="footer"/>
    <w:basedOn w:val="Normal"/>
    <w:link w:val="RodapChar"/>
    <w:uiPriority w:val="99"/>
    <w:unhideWhenUsed/>
    <w:rsid w:val="00611B63"/>
    <w:pPr>
      <w:tabs>
        <w:tab w:val="center" w:pos="4252"/>
        <w:tab w:val="right" w:pos="8504"/>
      </w:tabs>
      <w:spacing w:after="0" w:line="240" w:lineRule="auto"/>
    </w:pPr>
  </w:style>
  <w:style w:type="character" w:customStyle="1" w:styleId="RodapChar">
    <w:name w:val="Rodapé Char"/>
    <w:basedOn w:val="Fontepargpadro"/>
    <w:link w:val="Rodap"/>
    <w:uiPriority w:val="99"/>
    <w:rsid w:val="00611B63"/>
  </w:style>
  <w:style w:type="paragraph" w:styleId="Textodebalo">
    <w:name w:val="Balloon Text"/>
    <w:basedOn w:val="Normal"/>
    <w:link w:val="TextodebaloChar"/>
    <w:uiPriority w:val="99"/>
    <w:semiHidden/>
    <w:unhideWhenUsed/>
    <w:rsid w:val="00611B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B63"/>
    <w:rPr>
      <w:rFonts w:ascii="Tahoma" w:hAnsi="Tahoma" w:cs="Tahoma"/>
      <w:sz w:val="16"/>
      <w:szCs w:val="16"/>
    </w:rPr>
  </w:style>
  <w:style w:type="paragraph" w:styleId="Corpodetexto3">
    <w:name w:val="Body Text 3"/>
    <w:basedOn w:val="Normal"/>
    <w:link w:val="Corpodetexto3Char"/>
    <w:uiPriority w:val="99"/>
    <w:semiHidden/>
    <w:unhideWhenUsed/>
    <w:rsid w:val="00611B63"/>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611B63"/>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43741A"/>
    <w:pPr>
      <w:spacing w:after="120"/>
    </w:pPr>
  </w:style>
  <w:style w:type="character" w:customStyle="1" w:styleId="CorpodetextoChar">
    <w:name w:val="Corpo de texto Char"/>
    <w:basedOn w:val="Fontepargpadro"/>
    <w:link w:val="Corpodetexto"/>
    <w:uiPriority w:val="99"/>
    <w:semiHidden/>
    <w:rsid w:val="0043741A"/>
  </w:style>
  <w:style w:type="paragraph" w:styleId="Recuodecorpodetexto">
    <w:name w:val="Body Text Indent"/>
    <w:basedOn w:val="Normal"/>
    <w:link w:val="RecuodecorpodetextoChar"/>
    <w:uiPriority w:val="99"/>
    <w:unhideWhenUsed/>
    <w:rsid w:val="00674005"/>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67400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65523">
      <w:bodyDiv w:val="1"/>
      <w:marLeft w:val="0"/>
      <w:marRight w:val="0"/>
      <w:marTop w:val="0"/>
      <w:marBottom w:val="0"/>
      <w:divBdr>
        <w:top w:val="none" w:sz="0" w:space="0" w:color="auto"/>
        <w:left w:val="none" w:sz="0" w:space="0" w:color="auto"/>
        <w:bottom w:val="none" w:sz="0" w:space="0" w:color="auto"/>
        <w:right w:val="none" w:sz="0" w:space="0" w:color="auto"/>
      </w:divBdr>
      <w:divsChild>
        <w:div w:id="42581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60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2019-05-17T16:29:00Z</dcterms:created>
  <dcterms:modified xsi:type="dcterms:W3CDTF">2019-05-17T16:29:00Z</dcterms:modified>
</cp:coreProperties>
</file>